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D71ACE" w14:textId="33E88BF2" w:rsidR="00E105D8" w:rsidRPr="007A35B5" w:rsidRDefault="00E105D8" w:rsidP="007A35B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>EDITAL Nº 002/2023 – PMRC/S</w:t>
      </w:r>
      <w:r w:rsidR="009178A3" w:rsidRPr="007A35B5">
        <w:rPr>
          <w:rFonts w:ascii="Times New Roman" w:hAnsi="Times New Roman" w:cs="Times New Roman"/>
          <w:b/>
          <w:bCs/>
          <w:sz w:val="24"/>
          <w:szCs w:val="24"/>
        </w:rPr>
        <w:t>MECDJ</w:t>
      </w:r>
    </w:p>
    <w:p w14:paraId="1F12665C" w14:textId="2607AB6F" w:rsidR="001715A9" w:rsidRPr="007A35B5" w:rsidRDefault="00E105D8" w:rsidP="007A35B5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>EDITAL DE APOIO A DIV</w:t>
      </w:r>
      <w:r w:rsidR="009178A3" w:rsidRPr="007A35B5"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Pr="007A35B5">
        <w:rPr>
          <w:rFonts w:ascii="Times New Roman" w:hAnsi="Times New Roman" w:cs="Times New Roman"/>
          <w:b/>
          <w:bCs/>
          <w:sz w:val="24"/>
          <w:szCs w:val="24"/>
        </w:rPr>
        <w:t>RSIDADE CULTURAL</w:t>
      </w:r>
    </w:p>
    <w:p w14:paraId="5846D9CB" w14:textId="77777777" w:rsidR="00E105D8" w:rsidRPr="007A35B5" w:rsidRDefault="00E105D8" w:rsidP="007A35B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1" w14:textId="5782D611" w:rsidR="003F0A79" w:rsidRPr="007A35B5" w:rsidRDefault="00B1033D" w:rsidP="007A35B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35B5">
        <w:rPr>
          <w:rFonts w:ascii="Times New Roman" w:hAnsi="Times New Roman" w:cs="Times New Roman"/>
          <w:b/>
          <w:sz w:val="24"/>
          <w:szCs w:val="24"/>
          <w:u w:val="single"/>
        </w:rPr>
        <w:t xml:space="preserve">ANEXO </w:t>
      </w:r>
      <w:r w:rsidR="007709E9" w:rsidRPr="007A35B5">
        <w:rPr>
          <w:rFonts w:ascii="Times New Roman" w:hAnsi="Times New Roman" w:cs="Times New Roman"/>
          <w:b/>
          <w:sz w:val="24"/>
          <w:szCs w:val="24"/>
          <w:u w:val="single"/>
        </w:rPr>
        <w:t>VI</w:t>
      </w:r>
      <w:r w:rsidR="00B85FA2" w:rsidRPr="007A35B5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Pr="007A35B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00000002" w14:textId="77777777" w:rsidR="003F0A79" w:rsidRPr="007A35B5" w:rsidRDefault="00B1033D" w:rsidP="007A35B5">
      <w:pPr>
        <w:spacing w:line="240" w:lineRule="auto"/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35B5">
        <w:rPr>
          <w:rFonts w:ascii="Times New Roman" w:hAnsi="Times New Roman" w:cs="Times New Roman"/>
          <w:b/>
          <w:sz w:val="24"/>
          <w:szCs w:val="24"/>
        </w:rPr>
        <w:t>TERMO DE EXECUÇÃO CULTURAL</w:t>
      </w:r>
    </w:p>
    <w:p w14:paraId="18F4E88C" w14:textId="77777777" w:rsidR="001715A9" w:rsidRPr="007A35B5" w:rsidRDefault="001715A9" w:rsidP="007A35B5">
      <w:pPr>
        <w:spacing w:line="240" w:lineRule="auto"/>
        <w:ind w:left="10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000003" w14:textId="20E6D776" w:rsidR="003F0A79" w:rsidRPr="007A35B5" w:rsidRDefault="00B1033D" w:rsidP="007A35B5">
      <w:pPr>
        <w:spacing w:line="240" w:lineRule="auto"/>
        <w:ind w:left="2552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TERMO DE EXECUÇÃO CULTURAL Nº </w:t>
      </w:r>
      <w:r w:rsidR="00D35999" w:rsidRPr="007A35B5">
        <w:rPr>
          <w:rFonts w:ascii="Times New Roman" w:hAnsi="Times New Roman" w:cs="Times New Roman"/>
          <w:color w:val="C00000"/>
          <w:sz w:val="24"/>
          <w:szCs w:val="24"/>
        </w:rPr>
        <w:t>XXX</w:t>
      </w:r>
      <w:r w:rsidR="00503772" w:rsidRPr="007A35B5">
        <w:rPr>
          <w:rFonts w:ascii="Times New Roman" w:hAnsi="Times New Roman" w:cs="Times New Roman"/>
          <w:color w:val="C00000"/>
          <w:sz w:val="24"/>
          <w:szCs w:val="24"/>
        </w:rPr>
        <w:t>/2023</w:t>
      </w:r>
      <w:r w:rsidR="00503772" w:rsidRPr="007A35B5">
        <w:rPr>
          <w:rFonts w:ascii="Times New Roman" w:hAnsi="Times New Roman" w:cs="Times New Roman"/>
          <w:sz w:val="24"/>
          <w:szCs w:val="24"/>
        </w:rPr>
        <w:t>,</w:t>
      </w:r>
      <w:r w:rsidRPr="007A35B5">
        <w:rPr>
          <w:rFonts w:ascii="Times New Roman" w:hAnsi="Times New Roman" w:cs="Times New Roman"/>
          <w:sz w:val="24"/>
          <w:szCs w:val="24"/>
        </w:rPr>
        <w:t xml:space="preserve"> TENDO POR OBJETO A CONCESSÃO </w:t>
      </w:r>
      <w:r w:rsidR="002F6B54" w:rsidRPr="007A35B5">
        <w:rPr>
          <w:rFonts w:ascii="Times New Roman" w:hAnsi="Times New Roman" w:cs="Times New Roman"/>
          <w:sz w:val="24"/>
          <w:szCs w:val="24"/>
        </w:rPr>
        <w:t>DE</w:t>
      </w:r>
      <w:r w:rsidR="007709E9" w:rsidRPr="007A35B5">
        <w:rPr>
          <w:rFonts w:ascii="Times New Roman" w:hAnsi="Times New Roman" w:cs="Times New Roman"/>
          <w:sz w:val="24"/>
          <w:szCs w:val="24"/>
        </w:rPr>
        <w:t xml:space="preserve"> PREMIAÇÕES POR TRAJETÓRIA</w:t>
      </w:r>
      <w:r w:rsidR="002F6B54" w:rsidRPr="007A35B5">
        <w:rPr>
          <w:rFonts w:ascii="Times New Roman" w:hAnsi="Times New Roman" w:cs="Times New Roman"/>
          <w:sz w:val="24"/>
          <w:szCs w:val="24"/>
        </w:rPr>
        <w:t xml:space="preserve"> E </w:t>
      </w:r>
      <w:r w:rsidR="007709E9" w:rsidRPr="007A35B5">
        <w:rPr>
          <w:rFonts w:ascii="Times New Roman" w:hAnsi="Times New Roman" w:cs="Times New Roman"/>
          <w:sz w:val="24"/>
          <w:szCs w:val="24"/>
        </w:rPr>
        <w:t>PROJETOS DE FOMENTO COMO</w:t>
      </w:r>
      <w:r w:rsidRPr="007A35B5">
        <w:rPr>
          <w:rFonts w:ascii="Times New Roman" w:hAnsi="Times New Roman" w:cs="Times New Roman"/>
          <w:sz w:val="24"/>
          <w:szCs w:val="24"/>
        </w:rPr>
        <w:t xml:space="preserve"> AÇÕES CULTURAIS CONTEMPLADAS PELO EDITAL nº </w:t>
      </w:r>
      <w:r w:rsidR="007A35B5">
        <w:rPr>
          <w:rFonts w:ascii="Times New Roman" w:hAnsi="Times New Roman" w:cs="Times New Roman"/>
          <w:sz w:val="24"/>
          <w:szCs w:val="24"/>
        </w:rPr>
        <w:t>0</w:t>
      </w:r>
      <w:r w:rsidR="00503772" w:rsidRPr="007A35B5">
        <w:rPr>
          <w:rFonts w:ascii="Times New Roman" w:hAnsi="Times New Roman" w:cs="Times New Roman"/>
          <w:sz w:val="24"/>
          <w:szCs w:val="24"/>
        </w:rPr>
        <w:t>0</w:t>
      </w:r>
      <w:r w:rsidR="007709E9" w:rsidRPr="007A35B5">
        <w:rPr>
          <w:rFonts w:ascii="Times New Roman" w:hAnsi="Times New Roman" w:cs="Times New Roman"/>
          <w:sz w:val="24"/>
          <w:szCs w:val="24"/>
        </w:rPr>
        <w:t>2</w:t>
      </w:r>
      <w:r w:rsidRPr="007A35B5">
        <w:rPr>
          <w:rFonts w:ascii="Times New Roman" w:hAnsi="Times New Roman" w:cs="Times New Roman"/>
          <w:sz w:val="24"/>
          <w:szCs w:val="24"/>
        </w:rPr>
        <w:t>/2023</w:t>
      </w:r>
      <w:r w:rsidRPr="007A35B5">
        <w:rPr>
          <w:rFonts w:ascii="Times New Roman" w:hAnsi="Times New Roman" w:cs="Times New Roman"/>
          <w:i/>
          <w:sz w:val="24"/>
          <w:szCs w:val="24"/>
        </w:rPr>
        <w:t xml:space="preserve"> –</w:t>
      </w:r>
      <w:r w:rsidR="00503772" w:rsidRPr="007A35B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F6B54" w:rsidRPr="007A35B5">
        <w:rPr>
          <w:rFonts w:ascii="Times New Roman" w:hAnsi="Times New Roman" w:cs="Times New Roman"/>
          <w:i/>
          <w:sz w:val="24"/>
          <w:szCs w:val="24"/>
        </w:rPr>
        <w:t>APOIO A DIVERSIDADE CULTURAL</w:t>
      </w:r>
      <w:r w:rsidRPr="007A35B5">
        <w:rPr>
          <w:rFonts w:ascii="Times New Roman" w:hAnsi="Times New Roman" w:cs="Times New Roman"/>
          <w:i/>
          <w:sz w:val="24"/>
          <w:szCs w:val="24"/>
        </w:rPr>
        <w:t>,</w:t>
      </w:r>
      <w:r w:rsidRPr="007A35B5">
        <w:rPr>
          <w:rFonts w:ascii="Times New Roman" w:hAnsi="Times New Roman" w:cs="Times New Roman"/>
          <w:sz w:val="24"/>
          <w:szCs w:val="24"/>
        </w:rPr>
        <w:t xml:space="preserve"> NOS TERMOS DA LEI COMPLEMENTAR Nº 195/2022 (LEI PAULO GUSTAVO), DO DECRETO N. 11.525/2023 (DECRETO PAULO GUSTAVO) E DO DECRETO 11.453/2023 (DECRETO DE FOMENTO).</w:t>
      </w:r>
    </w:p>
    <w:p w14:paraId="00000004" w14:textId="77777777" w:rsidR="003F0A79" w:rsidRPr="007A35B5" w:rsidRDefault="003F0A79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5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>1. PARTES</w:t>
      </w:r>
    </w:p>
    <w:p w14:paraId="00000006" w14:textId="54860279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1.1</w:t>
      </w:r>
      <w:r w:rsidR="00503772" w:rsidRPr="007A35B5">
        <w:rPr>
          <w:rFonts w:ascii="Times New Roman" w:hAnsi="Times New Roman" w:cs="Times New Roman"/>
          <w:sz w:val="24"/>
          <w:szCs w:val="24"/>
        </w:rPr>
        <w:t xml:space="preserve"> – A Prefeitura Municipal de </w:t>
      </w:r>
      <w:r w:rsidR="00325449" w:rsidRPr="007A35B5">
        <w:rPr>
          <w:rFonts w:ascii="Times New Roman" w:hAnsi="Times New Roman" w:cs="Times New Roman"/>
          <w:sz w:val="24"/>
          <w:szCs w:val="24"/>
        </w:rPr>
        <w:t>Riacho da Cruz</w:t>
      </w:r>
      <w:r w:rsidR="004C0141" w:rsidRPr="007A35B5">
        <w:rPr>
          <w:rFonts w:ascii="Times New Roman" w:hAnsi="Times New Roman" w:cs="Times New Roman"/>
          <w:sz w:val="24"/>
          <w:szCs w:val="24"/>
        </w:rPr>
        <w:t xml:space="preserve"> por meio da 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Secretaria </w:t>
      </w:r>
      <w:r w:rsidR="003A2A40" w:rsidRPr="007A35B5">
        <w:rPr>
          <w:rFonts w:ascii="Times New Roman" w:hAnsi="Times New Roman" w:cs="Times New Roman"/>
          <w:sz w:val="24"/>
          <w:szCs w:val="24"/>
        </w:rPr>
        <w:t>M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3A2A40" w:rsidRPr="007A35B5">
        <w:rPr>
          <w:rFonts w:ascii="Times New Roman" w:hAnsi="Times New Roman" w:cs="Times New Roman"/>
          <w:sz w:val="24"/>
          <w:szCs w:val="24"/>
        </w:rPr>
        <w:t>E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ducação, </w:t>
      </w:r>
      <w:r w:rsidR="003A2A40" w:rsidRPr="007A35B5">
        <w:rPr>
          <w:rFonts w:ascii="Times New Roman" w:hAnsi="Times New Roman" w:cs="Times New Roman"/>
          <w:sz w:val="24"/>
          <w:szCs w:val="24"/>
        </w:rPr>
        <w:t>C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ultura, </w:t>
      </w:r>
      <w:r w:rsidR="00076BC6">
        <w:rPr>
          <w:rFonts w:ascii="Times New Roman" w:hAnsi="Times New Roman" w:cs="Times New Roman"/>
          <w:sz w:val="24"/>
          <w:szCs w:val="24"/>
        </w:rPr>
        <w:t>Desporto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 e </w:t>
      </w:r>
      <w:r w:rsidR="003A2A40" w:rsidRPr="007A35B5">
        <w:rPr>
          <w:rFonts w:ascii="Times New Roman" w:hAnsi="Times New Roman" w:cs="Times New Roman"/>
          <w:sz w:val="24"/>
          <w:szCs w:val="24"/>
        </w:rPr>
        <w:t>J</w:t>
      </w:r>
      <w:r w:rsidR="00325449" w:rsidRPr="007A35B5">
        <w:rPr>
          <w:rFonts w:ascii="Times New Roman" w:hAnsi="Times New Roman" w:cs="Times New Roman"/>
          <w:sz w:val="24"/>
          <w:szCs w:val="24"/>
        </w:rPr>
        <w:t>uventude</w:t>
      </w:r>
      <w:r w:rsidRPr="007A35B5">
        <w:rPr>
          <w:rFonts w:ascii="Times New Roman" w:hAnsi="Times New Roman" w:cs="Times New Roman"/>
          <w:sz w:val="24"/>
          <w:szCs w:val="24"/>
        </w:rPr>
        <w:t>, neste ato representad</w:t>
      </w:r>
      <w:r w:rsidR="00DA1FD3" w:rsidRPr="007A35B5">
        <w:rPr>
          <w:rFonts w:ascii="Times New Roman" w:hAnsi="Times New Roman" w:cs="Times New Roman"/>
          <w:sz w:val="24"/>
          <w:szCs w:val="24"/>
        </w:rPr>
        <w:t>a</w:t>
      </w:r>
      <w:r w:rsidRPr="007A35B5">
        <w:rPr>
          <w:rFonts w:ascii="Times New Roman" w:hAnsi="Times New Roman" w:cs="Times New Roman"/>
          <w:sz w:val="24"/>
          <w:szCs w:val="24"/>
        </w:rPr>
        <w:t xml:space="preserve"> </w:t>
      </w:r>
      <w:r w:rsidR="00DA1FD3" w:rsidRPr="007A35B5">
        <w:rPr>
          <w:rFonts w:ascii="Times New Roman" w:hAnsi="Times New Roman" w:cs="Times New Roman"/>
          <w:sz w:val="24"/>
          <w:szCs w:val="24"/>
        </w:rPr>
        <w:t xml:space="preserve">pelo prefeito, o Sr.  </w:t>
      </w:r>
      <w:r w:rsidR="009178A3" w:rsidRPr="007A35B5">
        <w:rPr>
          <w:rFonts w:ascii="Times New Roman" w:hAnsi="Times New Roman" w:cs="Times New Roman"/>
          <w:sz w:val="24"/>
          <w:szCs w:val="24"/>
        </w:rPr>
        <w:t>Marcos Aurélio de Paiva Rêgo</w:t>
      </w:r>
      <w:r w:rsidR="0053498D" w:rsidRPr="007A35B5">
        <w:rPr>
          <w:rFonts w:ascii="Times New Roman" w:hAnsi="Times New Roman" w:cs="Times New Roman"/>
          <w:sz w:val="24"/>
          <w:szCs w:val="24"/>
        </w:rPr>
        <w:t>,</w:t>
      </w:r>
      <w:r w:rsidR="00DA1FD3" w:rsidRPr="007A35B5">
        <w:rPr>
          <w:rFonts w:ascii="Times New Roman" w:hAnsi="Times New Roman" w:cs="Times New Roman"/>
          <w:sz w:val="24"/>
          <w:szCs w:val="24"/>
        </w:rPr>
        <w:t xml:space="preserve"> </w:t>
      </w:r>
      <w:r w:rsidR="001052C2" w:rsidRPr="007A35B5">
        <w:rPr>
          <w:rFonts w:ascii="Times New Roman" w:hAnsi="Times New Roman" w:cs="Times New Roman"/>
          <w:sz w:val="24"/>
          <w:szCs w:val="24"/>
        </w:rPr>
        <w:t xml:space="preserve">portador do RG nº </w:t>
      </w:r>
      <w:r w:rsidR="00076BC6">
        <w:t>784483</w:t>
      </w:r>
      <w:r w:rsidR="001052C2" w:rsidRPr="007A35B5">
        <w:rPr>
          <w:rFonts w:ascii="Times New Roman" w:hAnsi="Times New Roman" w:cs="Times New Roman"/>
          <w:sz w:val="24"/>
          <w:szCs w:val="24"/>
        </w:rPr>
        <w:t xml:space="preserve">, expedida em </w:t>
      </w:r>
      <w:r w:rsidR="00076BC6">
        <w:rPr>
          <w:rFonts w:ascii="Times New Roman" w:hAnsi="Times New Roman" w:cs="Times New Roman"/>
          <w:sz w:val="24"/>
          <w:szCs w:val="24"/>
        </w:rPr>
        <w:t>SSP/RN</w:t>
      </w:r>
      <w:r w:rsidR="001052C2" w:rsidRPr="007A35B5">
        <w:rPr>
          <w:rFonts w:ascii="Times New Roman" w:hAnsi="Times New Roman" w:cs="Times New Roman"/>
          <w:sz w:val="24"/>
          <w:szCs w:val="24"/>
        </w:rPr>
        <w:t xml:space="preserve">, CPF nº </w:t>
      </w:r>
      <w:r w:rsidR="00076BC6" w:rsidRPr="00076BC6">
        <w:rPr>
          <w:sz w:val="24"/>
          <w:szCs w:val="24"/>
        </w:rPr>
        <w:t>503.344.094-20</w:t>
      </w:r>
      <w:r w:rsidR="001052C2" w:rsidRPr="00076BC6">
        <w:rPr>
          <w:sz w:val="24"/>
          <w:szCs w:val="24"/>
        </w:rPr>
        <w:t>,</w:t>
      </w:r>
      <w:r w:rsidR="001052C2" w:rsidRPr="00076BC6">
        <w:rPr>
          <w:rFonts w:ascii="Times New Roman" w:hAnsi="Times New Roman" w:cs="Times New Roman"/>
          <w:sz w:val="28"/>
          <w:szCs w:val="28"/>
        </w:rPr>
        <w:t xml:space="preserve"> </w:t>
      </w:r>
      <w:r w:rsidR="001052C2" w:rsidRPr="007A35B5">
        <w:rPr>
          <w:rFonts w:ascii="Times New Roman" w:hAnsi="Times New Roman" w:cs="Times New Roman"/>
          <w:sz w:val="24"/>
          <w:szCs w:val="24"/>
        </w:rPr>
        <w:t xml:space="preserve">residente e domiciliado(a) à </w:t>
      </w:r>
      <w:r w:rsidR="00076BC6">
        <w:rPr>
          <w:rFonts w:ascii="Times New Roman" w:hAnsi="Times New Roman" w:cs="Times New Roman"/>
          <w:sz w:val="24"/>
          <w:szCs w:val="24"/>
        </w:rPr>
        <w:t xml:space="preserve">Avenida São Pedro, </w:t>
      </w:r>
      <w:r w:rsidR="00C77CEB">
        <w:rPr>
          <w:rFonts w:ascii="Times New Roman" w:hAnsi="Times New Roman" w:cs="Times New Roman"/>
          <w:sz w:val="24"/>
          <w:szCs w:val="24"/>
        </w:rPr>
        <w:t xml:space="preserve">nº 971, </w:t>
      </w:r>
      <w:bookmarkStart w:id="0" w:name="_GoBack"/>
      <w:bookmarkEnd w:id="0"/>
      <w:r w:rsidR="00076BC6">
        <w:rPr>
          <w:rFonts w:ascii="Times New Roman" w:hAnsi="Times New Roman" w:cs="Times New Roman"/>
          <w:sz w:val="24"/>
          <w:szCs w:val="24"/>
        </w:rPr>
        <w:t>bairro Centro, Riacho da Cruz/RN</w:t>
      </w:r>
      <w:r w:rsidR="001052C2" w:rsidRPr="007A35B5">
        <w:rPr>
          <w:rFonts w:ascii="Times New Roman" w:hAnsi="Times New Roman" w:cs="Times New Roman"/>
          <w:sz w:val="24"/>
          <w:szCs w:val="24"/>
        </w:rPr>
        <w:t xml:space="preserve">, CEP: </w:t>
      </w:r>
      <w:r w:rsidR="00076BC6">
        <w:rPr>
          <w:rFonts w:ascii="Times New Roman" w:hAnsi="Times New Roman" w:cs="Times New Roman"/>
          <w:sz w:val="24"/>
          <w:szCs w:val="24"/>
        </w:rPr>
        <w:t>59.820-000</w:t>
      </w:r>
      <w:r w:rsidR="001052C2" w:rsidRPr="007A35B5">
        <w:rPr>
          <w:rFonts w:ascii="Times New Roman" w:hAnsi="Times New Roman" w:cs="Times New Roman"/>
          <w:sz w:val="24"/>
          <w:szCs w:val="24"/>
        </w:rPr>
        <w:t xml:space="preserve">, telefones: </w:t>
      </w:r>
      <w:r w:rsidR="00076BC6">
        <w:rPr>
          <w:rFonts w:ascii="Times New Roman" w:hAnsi="Times New Roman" w:cs="Times New Roman"/>
          <w:sz w:val="24"/>
          <w:szCs w:val="24"/>
        </w:rPr>
        <w:t>84</w:t>
      </w:r>
      <w:r w:rsidR="00076BC6">
        <w:t>9</w:t>
      </w:r>
      <w:r w:rsidR="00076BC6" w:rsidRPr="00076BC6">
        <w:rPr>
          <w:rFonts w:ascii="Times New Roman" w:hAnsi="Times New Roman" w:cs="Times New Roman"/>
          <w:sz w:val="24"/>
          <w:szCs w:val="24"/>
        </w:rPr>
        <w:t xml:space="preserve">9988-9210 </w:t>
      </w:r>
      <w:r w:rsidR="001052C2" w:rsidRPr="007A35B5">
        <w:rPr>
          <w:rFonts w:ascii="Times New Roman" w:hAnsi="Times New Roman" w:cs="Times New Roman"/>
          <w:sz w:val="24"/>
          <w:szCs w:val="24"/>
        </w:rPr>
        <w:t>e a</w:t>
      </w:r>
      <w:r w:rsidRPr="007A35B5">
        <w:rPr>
          <w:rFonts w:ascii="Times New Roman" w:hAnsi="Times New Roman" w:cs="Times New Roman"/>
          <w:sz w:val="24"/>
          <w:szCs w:val="24"/>
        </w:rPr>
        <w:t xml:space="preserve"> </w:t>
      </w:r>
      <w:r w:rsidR="001052C2" w:rsidRPr="007A35B5">
        <w:rPr>
          <w:rFonts w:ascii="Times New Roman" w:hAnsi="Times New Roman" w:cs="Times New Roman"/>
          <w:sz w:val="24"/>
          <w:szCs w:val="24"/>
        </w:rPr>
        <w:t xml:space="preserve">ENTIDADE, EMPRESA, COLETIVO OU </w:t>
      </w:r>
      <w:r w:rsidRPr="007A35B5">
        <w:rPr>
          <w:rFonts w:ascii="Times New Roman" w:hAnsi="Times New Roman" w:cs="Times New Roman"/>
          <w:sz w:val="24"/>
          <w:szCs w:val="24"/>
        </w:rPr>
        <w:t xml:space="preserve">AGENTE CULTURAL, </w:t>
      </w:r>
      <w:r w:rsidR="00076BC6">
        <w:rPr>
          <w:rFonts w:ascii="Times New Roman" w:hAnsi="Times New Roman" w:cs="Times New Roman"/>
          <w:sz w:val="24"/>
          <w:szCs w:val="24"/>
        </w:rPr>
        <w:t>_______________________________________</w:t>
      </w:r>
      <w:r w:rsidRPr="007A35B5">
        <w:rPr>
          <w:rFonts w:ascii="Times New Roman" w:hAnsi="Times New Roman" w:cs="Times New Roman"/>
          <w:sz w:val="24"/>
          <w:szCs w:val="24"/>
        </w:rPr>
        <w:t xml:space="preserve">, portador(a) do RG nº </w:t>
      </w:r>
      <w:r w:rsidR="00076BC6">
        <w:rPr>
          <w:rFonts w:ascii="Times New Roman" w:hAnsi="Times New Roman" w:cs="Times New Roman"/>
          <w:sz w:val="24"/>
          <w:szCs w:val="24"/>
        </w:rPr>
        <w:t>___________</w:t>
      </w:r>
      <w:r w:rsidRPr="007A35B5">
        <w:rPr>
          <w:rFonts w:ascii="Times New Roman" w:hAnsi="Times New Roman" w:cs="Times New Roman"/>
          <w:sz w:val="24"/>
          <w:szCs w:val="24"/>
        </w:rPr>
        <w:t xml:space="preserve">, expedida em </w:t>
      </w:r>
      <w:r w:rsidR="00076BC6">
        <w:rPr>
          <w:rFonts w:ascii="Times New Roman" w:hAnsi="Times New Roman" w:cs="Times New Roman"/>
          <w:sz w:val="24"/>
          <w:szCs w:val="24"/>
        </w:rPr>
        <w:t>________,</w:t>
      </w:r>
      <w:r w:rsidRPr="007A35B5">
        <w:rPr>
          <w:rFonts w:ascii="Times New Roman" w:hAnsi="Times New Roman" w:cs="Times New Roman"/>
          <w:sz w:val="24"/>
          <w:szCs w:val="24"/>
        </w:rPr>
        <w:t xml:space="preserve"> CPF nº </w:t>
      </w:r>
      <w:r w:rsidR="00076BC6">
        <w:rPr>
          <w:rFonts w:ascii="Times New Roman" w:hAnsi="Times New Roman" w:cs="Times New Roman"/>
          <w:sz w:val="24"/>
          <w:szCs w:val="24"/>
        </w:rPr>
        <w:t>________________</w:t>
      </w:r>
      <w:r w:rsidRPr="007A35B5">
        <w:rPr>
          <w:rFonts w:ascii="Times New Roman" w:hAnsi="Times New Roman" w:cs="Times New Roman"/>
          <w:sz w:val="24"/>
          <w:szCs w:val="24"/>
        </w:rPr>
        <w:t xml:space="preserve">, residente e domiciliado(a) à </w:t>
      </w:r>
      <w:r w:rsidR="00076BC6">
        <w:rPr>
          <w:rFonts w:ascii="Times New Roman" w:hAnsi="Times New Roman" w:cs="Times New Roman"/>
          <w:sz w:val="24"/>
          <w:szCs w:val="24"/>
        </w:rPr>
        <w:t>_________________________________________________</w:t>
      </w:r>
      <w:r w:rsidRPr="007A35B5">
        <w:rPr>
          <w:rFonts w:ascii="Times New Roman" w:hAnsi="Times New Roman" w:cs="Times New Roman"/>
          <w:sz w:val="24"/>
          <w:szCs w:val="24"/>
        </w:rPr>
        <w:t xml:space="preserve">, CEP: </w:t>
      </w:r>
      <w:r w:rsidR="00076BC6">
        <w:rPr>
          <w:rFonts w:ascii="Times New Roman" w:hAnsi="Times New Roman" w:cs="Times New Roman"/>
          <w:sz w:val="24"/>
          <w:szCs w:val="24"/>
        </w:rPr>
        <w:t>59.820-000,</w:t>
      </w:r>
      <w:r w:rsidRPr="007A35B5">
        <w:rPr>
          <w:rFonts w:ascii="Times New Roman" w:hAnsi="Times New Roman" w:cs="Times New Roman"/>
          <w:sz w:val="24"/>
          <w:szCs w:val="24"/>
        </w:rPr>
        <w:t xml:space="preserve"> telefones: </w:t>
      </w:r>
      <w:r w:rsidR="00076BC6">
        <w:rPr>
          <w:rFonts w:ascii="Times New Roman" w:hAnsi="Times New Roman" w:cs="Times New Roman"/>
          <w:sz w:val="24"/>
          <w:szCs w:val="24"/>
        </w:rPr>
        <w:t>___________________,</w:t>
      </w:r>
      <w:r w:rsidRPr="007A35B5">
        <w:rPr>
          <w:rFonts w:ascii="Times New Roman" w:hAnsi="Times New Roman" w:cs="Times New Roman"/>
          <w:sz w:val="24"/>
          <w:szCs w:val="24"/>
        </w:rPr>
        <w:t xml:space="preserve"> resolvem firmar o presente Termo de Execução Cultural, de acordo com as seguintes condições:</w:t>
      </w:r>
    </w:p>
    <w:p w14:paraId="0F06A549" w14:textId="77777777" w:rsidR="009178A3" w:rsidRPr="007A35B5" w:rsidRDefault="009178A3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7" w14:textId="74FFA916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>2. PROCEDIMENTO</w:t>
      </w:r>
    </w:p>
    <w:p w14:paraId="00000008" w14:textId="7ABF252B" w:rsidR="003F0A79" w:rsidRPr="007A35B5" w:rsidRDefault="00B1033D" w:rsidP="009D0A2D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2.1 Este Termo de Execução Cultural é instrumento da modalidade de fomento à execução de ações culturais de que trata o inciso I do art. 8</w:t>
      </w:r>
      <w:r w:rsidR="007709E9" w:rsidRPr="007A35B5">
        <w:rPr>
          <w:rFonts w:ascii="Times New Roman" w:hAnsi="Times New Roman" w:cs="Times New Roman"/>
          <w:sz w:val="24"/>
          <w:szCs w:val="24"/>
        </w:rPr>
        <w:t>º</w:t>
      </w:r>
      <w:r w:rsidRPr="007A35B5">
        <w:rPr>
          <w:rFonts w:ascii="Times New Roman" w:hAnsi="Times New Roman" w:cs="Times New Roman"/>
          <w:sz w:val="24"/>
          <w:szCs w:val="24"/>
        </w:rPr>
        <w:t xml:space="preserve"> do Decreto 11.453/2023, celebrado com </w:t>
      </w:r>
      <w:r w:rsidR="006F4D70">
        <w:rPr>
          <w:rFonts w:ascii="Times New Roman" w:hAnsi="Times New Roman" w:cs="Times New Roman"/>
          <w:sz w:val="24"/>
          <w:szCs w:val="24"/>
        </w:rPr>
        <w:t>_________________________</w:t>
      </w:r>
      <w:r w:rsidR="009D0A2D">
        <w:rPr>
          <w:rFonts w:ascii="Times New Roman" w:hAnsi="Times New Roman" w:cs="Times New Roman"/>
          <w:sz w:val="24"/>
          <w:szCs w:val="24"/>
        </w:rPr>
        <w:t>_________________________________</w:t>
      </w:r>
      <w:proofErr w:type="gramStart"/>
      <w:r w:rsidRPr="007A35B5">
        <w:rPr>
          <w:rFonts w:ascii="Times New Roman" w:hAnsi="Times New Roman" w:cs="Times New Roman"/>
          <w:sz w:val="24"/>
          <w:szCs w:val="24"/>
        </w:rPr>
        <w:t>selecionado</w:t>
      </w:r>
      <w:r w:rsidR="006F4D7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6F4D70">
        <w:rPr>
          <w:rFonts w:ascii="Times New Roman" w:hAnsi="Times New Roman" w:cs="Times New Roman"/>
          <w:sz w:val="24"/>
          <w:szCs w:val="24"/>
        </w:rPr>
        <w:t>a)</w:t>
      </w:r>
      <w:r w:rsidRPr="007A35B5">
        <w:rPr>
          <w:rFonts w:ascii="Times New Roman" w:hAnsi="Times New Roman" w:cs="Times New Roman"/>
          <w:sz w:val="24"/>
          <w:szCs w:val="24"/>
        </w:rPr>
        <w:t xml:space="preserve"> nos termos da LEI COMPLEMENTAR Nº 195/2022 (LEI PAULO GUSTAVO), DO DECRETO N. 11.525/2023 (DECRETO PAULO GUSTAVO) E DO DECRETO 11.453/2023 (DECRETO DE FOMENTO).</w:t>
      </w:r>
    </w:p>
    <w:p w14:paraId="156314E3" w14:textId="77777777" w:rsidR="003355FB" w:rsidRPr="007A35B5" w:rsidRDefault="003355FB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09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>3. OBJETO</w:t>
      </w:r>
    </w:p>
    <w:p w14:paraId="0000000A" w14:textId="35D6ECFA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3.1. Este Termo de Execução Cultural tem por objeto a concessão de apoio financeiro ao projeto cultural </w:t>
      </w:r>
      <w:r w:rsidR="006F4D70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Pr="007A35B5">
        <w:rPr>
          <w:rFonts w:ascii="Times New Roman" w:hAnsi="Times New Roman" w:cs="Times New Roman"/>
          <w:sz w:val="24"/>
          <w:szCs w:val="24"/>
        </w:rPr>
        <w:t xml:space="preserve">, contemplado no conforme processo administrativo </w:t>
      </w:r>
      <w:proofErr w:type="gramStart"/>
      <w:r w:rsidRPr="007A35B5">
        <w:rPr>
          <w:rFonts w:ascii="Times New Roman" w:hAnsi="Times New Roman" w:cs="Times New Roman"/>
          <w:sz w:val="24"/>
          <w:szCs w:val="24"/>
        </w:rPr>
        <w:t>nº</w:t>
      </w:r>
      <w:r w:rsidR="006F4D70">
        <w:rPr>
          <w:rFonts w:ascii="Times New Roman" w:hAnsi="Times New Roman" w:cs="Times New Roman"/>
          <w:sz w:val="24"/>
          <w:szCs w:val="24"/>
        </w:rPr>
        <w:t>:_</w:t>
      </w:r>
      <w:proofErr w:type="gramEnd"/>
      <w:r w:rsidR="006F4D70">
        <w:rPr>
          <w:rFonts w:ascii="Times New Roman" w:hAnsi="Times New Roman" w:cs="Times New Roman"/>
          <w:sz w:val="24"/>
          <w:szCs w:val="24"/>
        </w:rPr>
        <w:t>_________________.</w:t>
      </w:r>
    </w:p>
    <w:p w14:paraId="4379D284" w14:textId="77777777" w:rsidR="009178A3" w:rsidRPr="007A35B5" w:rsidRDefault="009178A3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B" w14:textId="0CFF916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 xml:space="preserve">4. RECURSOS FINANCEIROS </w:t>
      </w:r>
    </w:p>
    <w:p w14:paraId="0000000C" w14:textId="7D3D5AF2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4.1. Os recursos financeiros para a execução do presente termo totalizam o montante de R$ </w:t>
      </w:r>
      <w:r w:rsidR="006F4D70">
        <w:rPr>
          <w:rFonts w:ascii="Times New Roman" w:hAnsi="Times New Roman" w:cs="Times New Roman"/>
          <w:sz w:val="24"/>
          <w:szCs w:val="24"/>
        </w:rPr>
        <w:t>____________________________</w:t>
      </w:r>
      <w:r w:rsidRPr="007A35B5">
        <w:rPr>
          <w:rFonts w:ascii="Times New Roman" w:hAnsi="Times New Roman" w:cs="Times New Roman"/>
          <w:sz w:val="24"/>
          <w:szCs w:val="24"/>
        </w:rPr>
        <w:t xml:space="preserve"> (INDICAR</w:t>
      </w:r>
      <w:r w:rsidR="006F4D70">
        <w:rPr>
          <w:rFonts w:ascii="Times New Roman" w:hAnsi="Times New Roman" w:cs="Times New Roman"/>
          <w:sz w:val="24"/>
          <w:szCs w:val="24"/>
        </w:rPr>
        <w:t xml:space="preserve"> TAMBÉM</w:t>
      </w:r>
      <w:r w:rsidRPr="007A35B5">
        <w:rPr>
          <w:rFonts w:ascii="Times New Roman" w:hAnsi="Times New Roman" w:cs="Times New Roman"/>
          <w:sz w:val="24"/>
          <w:szCs w:val="24"/>
        </w:rPr>
        <w:t xml:space="preserve"> VALOR POR EXTENSO).</w:t>
      </w:r>
    </w:p>
    <w:p w14:paraId="0000000D" w14:textId="02C2CD46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4.2. Serão transferidos à conta </w:t>
      </w:r>
      <w:proofErr w:type="gramStart"/>
      <w:r w:rsidRPr="007A35B5">
        <w:rPr>
          <w:rFonts w:ascii="Times New Roman" w:hAnsi="Times New Roman" w:cs="Times New Roman"/>
          <w:sz w:val="24"/>
          <w:szCs w:val="24"/>
        </w:rPr>
        <w:t>do(</w:t>
      </w:r>
      <w:proofErr w:type="gramEnd"/>
      <w:r w:rsidRPr="007A35B5">
        <w:rPr>
          <w:rFonts w:ascii="Times New Roman" w:hAnsi="Times New Roman" w:cs="Times New Roman"/>
          <w:sz w:val="24"/>
          <w:szCs w:val="24"/>
        </w:rPr>
        <w:t>a)</w:t>
      </w:r>
      <w:r w:rsidR="00B936C8" w:rsidRPr="007A35B5">
        <w:rPr>
          <w:rFonts w:ascii="Times New Roman" w:hAnsi="Times New Roman" w:cs="Times New Roman"/>
          <w:sz w:val="24"/>
          <w:szCs w:val="24"/>
        </w:rPr>
        <w:t xml:space="preserve"> contemplado</w:t>
      </w:r>
      <w:r w:rsidRPr="007A35B5">
        <w:rPr>
          <w:rFonts w:ascii="Times New Roman" w:hAnsi="Times New Roman" w:cs="Times New Roman"/>
          <w:sz w:val="24"/>
          <w:szCs w:val="24"/>
        </w:rPr>
        <w:t xml:space="preserve"> </w:t>
      </w:r>
      <w:r w:rsidR="006F4D70">
        <w:rPr>
          <w:rFonts w:ascii="Times New Roman" w:hAnsi="Times New Roman" w:cs="Times New Roman"/>
          <w:sz w:val="24"/>
          <w:szCs w:val="24"/>
        </w:rPr>
        <w:t>(a)_____________</w:t>
      </w:r>
      <w:r w:rsidR="00B936C8" w:rsidRPr="007A35B5">
        <w:rPr>
          <w:rFonts w:ascii="Times New Roman" w:hAnsi="Times New Roman" w:cs="Times New Roman"/>
          <w:sz w:val="24"/>
          <w:szCs w:val="24"/>
        </w:rPr>
        <w:t>__________________</w:t>
      </w:r>
      <w:r w:rsidRPr="007A35B5">
        <w:rPr>
          <w:rFonts w:ascii="Times New Roman" w:hAnsi="Times New Roman" w:cs="Times New Roman"/>
          <w:sz w:val="24"/>
          <w:szCs w:val="24"/>
        </w:rPr>
        <w:t xml:space="preserve">, </w:t>
      </w:r>
      <w:r w:rsidR="00B936C8" w:rsidRPr="007A35B5">
        <w:rPr>
          <w:rFonts w:ascii="Times New Roman" w:hAnsi="Times New Roman" w:cs="Times New Roman"/>
          <w:sz w:val="24"/>
          <w:szCs w:val="24"/>
        </w:rPr>
        <w:t xml:space="preserve">através de conta </w:t>
      </w:r>
      <w:r w:rsidRPr="007A35B5">
        <w:rPr>
          <w:rFonts w:ascii="Times New Roman" w:hAnsi="Times New Roman" w:cs="Times New Roman"/>
          <w:sz w:val="24"/>
          <w:szCs w:val="24"/>
        </w:rPr>
        <w:t>no [NOME DO BANCO]</w:t>
      </w:r>
      <w:r w:rsidR="006F4D70">
        <w:rPr>
          <w:rFonts w:ascii="Times New Roman" w:hAnsi="Times New Roman" w:cs="Times New Roman"/>
          <w:sz w:val="24"/>
          <w:szCs w:val="24"/>
        </w:rPr>
        <w:t>_______________________</w:t>
      </w:r>
      <w:r w:rsidRPr="007A35B5">
        <w:rPr>
          <w:rFonts w:ascii="Times New Roman" w:hAnsi="Times New Roman" w:cs="Times New Roman"/>
          <w:sz w:val="24"/>
          <w:szCs w:val="24"/>
        </w:rPr>
        <w:t xml:space="preserve">, Agência </w:t>
      </w:r>
      <w:r w:rsidR="006F4D70">
        <w:rPr>
          <w:rFonts w:ascii="Times New Roman" w:hAnsi="Times New Roman" w:cs="Times New Roman"/>
          <w:sz w:val="24"/>
          <w:szCs w:val="24"/>
        </w:rPr>
        <w:lastRenderedPageBreak/>
        <w:t>_________________</w:t>
      </w:r>
      <w:r w:rsidRPr="007A35B5">
        <w:rPr>
          <w:rFonts w:ascii="Times New Roman" w:hAnsi="Times New Roman" w:cs="Times New Roman"/>
          <w:sz w:val="24"/>
          <w:szCs w:val="24"/>
        </w:rPr>
        <w:t xml:space="preserve">, Conta Corrente nº </w:t>
      </w:r>
      <w:r w:rsidR="006F4D70">
        <w:rPr>
          <w:rFonts w:ascii="Times New Roman" w:hAnsi="Times New Roman" w:cs="Times New Roman"/>
          <w:sz w:val="24"/>
          <w:szCs w:val="24"/>
        </w:rPr>
        <w:t>_________________</w:t>
      </w:r>
      <w:r w:rsidRPr="007A35B5">
        <w:rPr>
          <w:rFonts w:ascii="Times New Roman" w:hAnsi="Times New Roman" w:cs="Times New Roman"/>
          <w:sz w:val="24"/>
          <w:szCs w:val="24"/>
        </w:rPr>
        <w:t xml:space="preserve"> para recebimento e movimentação.</w:t>
      </w:r>
    </w:p>
    <w:p w14:paraId="677052D9" w14:textId="77777777" w:rsidR="009178A3" w:rsidRPr="007A35B5" w:rsidRDefault="009178A3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0E" w14:textId="338DF15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>5. APLICAÇÃO DOS RECURSOS</w:t>
      </w:r>
    </w:p>
    <w:p w14:paraId="0000000F" w14:textId="77777777" w:rsidR="003F0A79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5.1 Os rendimentos de ativos financeiros poderão ser aplicados para o alcance do objeto, sem a necessidade de autorização prévia.</w:t>
      </w:r>
    </w:p>
    <w:p w14:paraId="076248CD" w14:textId="2638BA20" w:rsidR="004C0141" w:rsidRPr="007A35B5" w:rsidRDefault="004C0141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5.2</w:t>
      </w:r>
      <w:r w:rsidR="007A35B5">
        <w:rPr>
          <w:rFonts w:ascii="Times New Roman" w:hAnsi="Times New Roman" w:cs="Times New Roman"/>
          <w:sz w:val="24"/>
          <w:szCs w:val="24"/>
        </w:rPr>
        <w:t xml:space="preserve"> </w:t>
      </w:r>
      <w:r w:rsidRPr="007A35B5">
        <w:rPr>
          <w:rFonts w:ascii="Times New Roman" w:hAnsi="Times New Roman" w:cs="Times New Roman"/>
          <w:sz w:val="24"/>
          <w:szCs w:val="24"/>
        </w:rPr>
        <w:t>O proponente pode optar pela utilização de recursos em conta corrente aberta anteriormente, sem necessidade de aplicação.</w:t>
      </w:r>
    </w:p>
    <w:p w14:paraId="08899D93" w14:textId="77777777" w:rsidR="009178A3" w:rsidRPr="007A35B5" w:rsidRDefault="009178A3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10" w14:textId="5B272A2B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>6. OBRIGAÇÕES</w:t>
      </w:r>
    </w:p>
    <w:p w14:paraId="00000011" w14:textId="4AD7F290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6.1 São obrigações d</w:t>
      </w:r>
      <w:r w:rsidR="004C0141" w:rsidRPr="007A35B5">
        <w:rPr>
          <w:rFonts w:ascii="Times New Roman" w:hAnsi="Times New Roman" w:cs="Times New Roman"/>
          <w:sz w:val="24"/>
          <w:szCs w:val="24"/>
        </w:rPr>
        <w:t xml:space="preserve">a Prefeitura de </w:t>
      </w:r>
      <w:r w:rsidR="00325449" w:rsidRPr="007A35B5">
        <w:rPr>
          <w:rFonts w:ascii="Times New Roman" w:hAnsi="Times New Roman" w:cs="Times New Roman"/>
          <w:sz w:val="24"/>
          <w:szCs w:val="24"/>
        </w:rPr>
        <w:t>Riacho da Cruz</w:t>
      </w:r>
      <w:r w:rsidR="004C0141" w:rsidRPr="007A35B5">
        <w:rPr>
          <w:rFonts w:ascii="Times New Roman" w:hAnsi="Times New Roman" w:cs="Times New Roman"/>
          <w:sz w:val="24"/>
          <w:szCs w:val="24"/>
        </w:rPr>
        <w:t>/</w:t>
      </w:r>
      <w:r w:rsidR="002F6B54" w:rsidRPr="007A35B5">
        <w:rPr>
          <w:rFonts w:ascii="Times New Roman" w:hAnsi="Times New Roman" w:cs="Times New Roman"/>
          <w:sz w:val="24"/>
          <w:szCs w:val="24"/>
        </w:rPr>
        <w:t xml:space="preserve">Secretaria Municipal </w:t>
      </w:r>
      <w:r w:rsidR="003A2A40" w:rsidRPr="007A35B5">
        <w:rPr>
          <w:rFonts w:ascii="Times New Roman" w:hAnsi="Times New Roman" w:cs="Times New Roman"/>
          <w:sz w:val="24"/>
          <w:szCs w:val="24"/>
        </w:rPr>
        <w:t>E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ducação, </w:t>
      </w:r>
      <w:r w:rsidR="003A2A40" w:rsidRPr="007A35B5">
        <w:rPr>
          <w:rFonts w:ascii="Times New Roman" w:hAnsi="Times New Roman" w:cs="Times New Roman"/>
          <w:sz w:val="24"/>
          <w:szCs w:val="24"/>
        </w:rPr>
        <w:t>C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ultura, </w:t>
      </w:r>
      <w:r w:rsidR="007A35B5">
        <w:rPr>
          <w:rFonts w:ascii="Times New Roman" w:hAnsi="Times New Roman" w:cs="Times New Roman"/>
          <w:sz w:val="24"/>
          <w:szCs w:val="24"/>
        </w:rPr>
        <w:t>Desporto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 e </w:t>
      </w:r>
      <w:r w:rsidR="003A2A40" w:rsidRPr="007A35B5">
        <w:rPr>
          <w:rFonts w:ascii="Times New Roman" w:hAnsi="Times New Roman" w:cs="Times New Roman"/>
          <w:sz w:val="24"/>
          <w:szCs w:val="24"/>
        </w:rPr>
        <w:t>J</w:t>
      </w:r>
      <w:r w:rsidR="00325449" w:rsidRPr="007A35B5">
        <w:rPr>
          <w:rFonts w:ascii="Times New Roman" w:hAnsi="Times New Roman" w:cs="Times New Roman"/>
          <w:sz w:val="24"/>
          <w:szCs w:val="24"/>
        </w:rPr>
        <w:t>uventude.</w:t>
      </w:r>
    </w:p>
    <w:p w14:paraId="00000012" w14:textId="68B457AF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I) transferir os recursos ao</w:t>
      </w:r>
      <w:r w:rsidR="004C0141" w:rsidRPr="007A35B5">
        <w:rPr>
          <w:rFonts w:ascii="Times New Roman" w:hAnsi="Times New Roman" w:cs="Times New Roman"/>
          <w:sz w:val="24"/>
          <w:szCs w:val="24"/>
        </w:rPr>
        <w:t xml:space="preserve"> proponente</w:t>
      </w:r>
      <w:r w:rsidRPr="007A35B5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0000013" w14:textId="4728A9A2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II) orientar o</w:t>
      </w:r>
      <w:r w:rsidR="004C0141" w:rsidRPr="007A35B5">
        <w:rPr>
          <w:rFonts w:ascii="Times New Roman" w:hAnsi="Times New Roman" w:cs="Times New Roman"/>
          <w:sz w:val="24"/>
          <w:szCs w:val="24"/>
        </w:rPr>
        <w:t xml:space="preserve"> proponente</w:t>
      </w:r>
      <w:r w:rsidRPr="007A35B5">
        <w:rPr>
          <w:rFonts w:ascii="Times New Roman" w:hAnsi="Times New Roman" w:cs="Times New Roman"/>
          <w:sz w:val="24"/>
          <w:szCs w:val="24"/>
        </w:rPr>
        <w:t xml:space="preserve"> sobre o procedimento para a prestação de informações dos recursos concedidos; </w:t>
      </w:r>
    </w:p>
    <w:p w14:paraId="00000014" w14:textId="527A689B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III) analisar e emitir parecer sobre os relatórios e sobre a prestação de informações apresentados pelo</w:t>
      </w:r>
      <w:r w:rsidR="004C0141" w:rsidRPr="007A35B5">
        <w:rPr>
          <w:rFonts w:ascii="Times New Roman" w:hAnsi="Times New Roman" w:cs="Times New Roman"/>
          <w:sz w:val="24"/>
          <w:szCs w:val="24"/>
        </w:rPr>
        <w:t xml:space="preserve"> proponente</w:t>
      </w:r>
      <w:r w:rsidRPr="007A35B5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00000015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IV) zelar pelo fiel cumprimento deste termo de execução cultural; </w:t>
      </w:r>
    </w:p>
    <w:p w14:paraId="00000016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V) adotar medidas saneadoras e corretivas quando houver inadimplemento;</w:t>
      </w:r>
    </w:p>
    <w:p w14:paraId="00000017" w14:textId="0014C363" w:rsidR="003F0A79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VI) monitorar o cumprimento </w:t>
      </w:r>
      <w:r w:rsidR="004C0141" w:rsidRPr="007A35B5">
        <w:rPr>
          <w:rFonts w:ascii="Times New Roman" w:hAnsi="Times New Roman" w:cs="Times New Roman"/>
          <w:sz w:val="24"/>
          <w:szCs w:val="24"/>
        </w:rPr>
        <w:t>das obrigações do proponente.</w:t>
      </w:r>
    </w:p>
    <w:p w14:paraId="00000018" w14:textId="4C491B1D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6.2 São obrigações do</w:t>
      </w:r>
      <w:r w:rsidR="004C0141" w:rsidRPr="007A35B5">
        <w:rPr>
          <w:rFonts w:ascii="Times New Roman" w:hAnsi="Times New Roman" w:cs="Times New Roman"/>
          <w:sz w:val="24"/>
          <w:szCs w:val="24"/>
        </w:rPr>
        <w:t xml:space="preserve"> Proponente</w:t>
      </w:r>
      <w:r w:rsidRPr="007A35B5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0000019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I) executar a ação cultural aprovada; </w:t>
      </w:r>
    </w:p>
    <w:p w14:paraId="0000001A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II) aplicar os recursos concedidos pela Lei Paulo Gustavo na realização da ação cultural; </w:t>
      </w:r>
    </w:p>
    <w:p w14:paraId="0000001B" w14:textId="3B3D2920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III) manter, obrigatória, os recursos financeiros depositados na conta </w:t>
      </w:r>
      <w:r w:rsidR="004C0141" w:rsidRPr="007A35B5">
        <w:rPr>
          <w:rFonts w:ascii="Times New Roman" w:hAnsi="Times New Roman" w:cs="Times New Roman"/>
          <w:sz w:val="24"/>
          <w:szCs w:val="24"/>
        </w:rPr>
        <w:t>informada para execução</w:t>
      </w:r>
      <w:r w:rsidRPr="007A35B5">
        <w:rPr>
          <w:rFonts w:ascii="Times New Roman" w:hAnsi="Times New Roman" w:cs="Times New Roman"/>
          <w:sz w:val="24"/>
          <w:szCs w:val="24"/>
        </w:rPr>
        <w:t xml:space="preserve"> </w:t>
      </w:r>
      <w:r w:rsidR="004C0141" w:rsidRPr="007A35B5">
        <w:rPr>
          <w:rFonts w:ascii="Times New Roman" w:hAnsi="Times New Roman" w:cs="Times New Roman"/>
          <w:sz w:val="24"/>
          <w:szCs w:val="24"/>
        </w:rPr>
        <w:t>d</w:t>
      </w:r>
      <w:r w:rsidRPr="007A35B5">
        <w:rPr>
          <w:rFonts w:ascii="Times New Roman" w:hAnsi="Times New Roman" w:cs="Times New Roman"/>
          <w:sz w:val="24"/>
          <w:szCs w:val="24"/>
        </w:rPr>
        <w:t>o Termo de Execução Cultural;</w:t>
      </w:r>
    </w:p>
    <w:p w14:paraId="0000001C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IV) facilitar o monitoramento, o controle e supervisão do termo de execução cultural bem como o acesso ao local de realização da ação cultural;</w:t>
      </w:r>
    </w:p>
    <w:p w14:paraId="0000001D" w14:textId="3B42A50C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V) </w:t>
      </w:r>
      <w:r w:rsidR="009B7A05" w:rsidRPr="007A35B5">
        <w:rPr>
          <w:rFonts w:ascii="Times New Roman" w:hAnsi="Times New Roman" w:cs="Times New Roman"/>
          <w:sz w:val="24"/>
          <w:szCs w:val="24"/>
        </w:rPr>
        <w:t>P</w:t>
      </w:r>
      <w:r w:rsidRPr="007A35B5">
        <w:rPr>
          <w:rFonts w:ascii="Times New Roman" w:hAnsi="Times New Roman" w:cs="Times New Roman"/>
          <w:sz w:val="24"/>
          <w:szCs w:val="24"/>
        </w:rPr>
        <w:t>restar informações à</w:t>
      </w:r>
      <w:r w:rsidR="004C0141" w:rsidRPr="007A35B5">
        <w:rPr>
          <w:rFonts w:ascii="Times New Roman" w:hAnsi="Times New Roman" w:cs="Times New Roman"/>
          <w:sz w:val="24"/>
          <w:szCs w:val="24"/>
        </w:rPr>
        <w:t xml:space="preserve"> Prefeitura Municipal </w:t>
      </w:r>
      <w:r w:rsidR="00325449" w:rsidRPr="007A35B5">
        <w:rPr>
          <w:rFonts w:ascii="Times New Roman" w:hAnsi="Times New Roman" w:cs="Times New Roman"/>
          <w:sz w:val="24"/>
          <w:szCs w:val="24"/>
        </w:rPr>
        <w:t>de Riacho da Cruz</w:t>
      </w:r>
      <w:r w:rsidR="004C0141" w:rsidRPr="007A35B5">
        <w:rPr>
          <w:rFonts w:ascii="Times New Roman" w:hAnsi="Times New Roman" w:cs="Times New Roman"/>
          <w:sz w:val="24"/>
          <w:szCs w:val="24"/>
        </w:rPr>
        <w:t>/</w:t>
      </w:r>
      <w:r w:rsidR="002F6B54" w:rsidRPr="007A35B5">
        <w:rPr>
          <w:rFonts w:ascii="Times New Roman" w:hAnsi="Times New Roman" w:cs="Times New Roman"/>
          <w:sz w:val="24"/>
          <w:szCs w:val="24"/>
        </w:rPr>
        <w:t xml:space="preserve">Secretaria Municipal 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de </w:t>
      </w:r>
      <w:r w:rsidR="003A2A40" w:rsidRPr="007A35B5">
        <w:rPr>
          <w:rFonts w:ascii="Times New Roman" w:hAnsi="Times New Roman" w:cs="Times New Roman"/>
          <w:sz w:val="24"/>
          <w:szCs w:val="24"/>
        </w:rPr>
        <w:t>E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ducação, </w:t>
      </w:r>
      <w:r w:rsidR="003A2A40" w:rsidRPr="007A35B5">
        <w:rPr>
          <w:rFonts w:ascii="Times New Roman" w:hAnsi="Times New Roman" w:cs="Times New Roman"/>
          <w:sz w:val="24"/>
          <w:szCs w:val="24"/>
        </w:rPr>
        <w:t>C</w:t>
      </w:r>
      <w:r w:rsidR="00325449" w:rsidRPr="007A35B5">
        <w:rPr>
          <w:rFonts w:ascii="Times New Roman" w:hAnsi="Times New Roman" w:cs="Times New Roman"/>
          <w:sz w:val="24"/>
          <w:szCs w:val="24"/>
        </w:rPr>
        <w:t>ultura,</w:t>
      </w:r>
      <w:r w:rsidR="003A2A40" w:rsidRPr="007A35B5">
        <w:rPr>
          <w:rFonts w:ascii="Times New Roman" w:hAnsi="Times New Roman" w:cs="Times New Roman"/>
          <w:sz w:val="24"/>
          <w:szCs w:val="24"/>
        </w:rPr>
        <w:t xml:space="preserve"> </w:t>
      </w:r>
      <w:r w:rsidR="007A35B5">
        <w:rPr>
          <w:rFonts w:ascii="Times New Roman" w:hAnsi="Times New Roman" w:cs="Times New Roman"/>
          <w:sz w:val="24"/>
          <w:szCs w:val="24"/>
        </w:rPr>
        <w:t>Desporto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 e </w:t>
      </w:r>
      <w:r w:rsidR="003A2A40" w:rsidRPr="007A35B5">
        <w:rPr>
          <w:rFonts w:ascii="Times New Roman" w:hAnsi="Times New Roman" w:cs="Times New Roman"/>
          <w:sz w:val="24"/>
          <w:szCs w:val="24"/>
        </w:rPr>
        <w:t>J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uventude </w:t>
      </w:r>
      <w:r w:rsidRPr="007A35B5">
        <w:rPr>
          <w:rFonts w:ascii="Times New Roman" w:hAnsi="Times New Roman" w:cs="Times New Roman"/>
          <w:sz w:val="24"/>
          <w:szCs w:val="24"/>
        </w:rPr>
        <w:t xml:space="preserve">por meio de Relatório de Execução do Objeto, apresentado no prazo máximo de </w:t>
      </w:r>
      <w:r w:rsidR="00CA1BFA" w:rsidRPr="007A35B5">
        <w:rPr>
          <w:rFonts w:ascii="Times New Roman" w:hAnsi="Times New Roman" w:cs="Times New Roman"/>
          <w:sz w:val="24"/>
          <w:szCs w:val="24"/>
        </w:rPr>
        <w:t xml:space="preserve">60 dias </w:t>
      </w:r>
      <w:r w:rsidRPr="007A35B5">
        <w:rPr>
          <w:rFonts w:ascii="Times New Roman" w:hAnsi="Times New Roman" w:cs="Times New Roman"/>
          <w:sz w:val="24"/>
          <w:szCs w:val="24"/>
        </w:rPr>
        <w:t>contados do término da vigência do termo de execução cultural;</w:t>
      </w:r>
    </w:p>
    <w:p w14:paraId="0000001E" w14:textId="4CE6B358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VI) atender a qualquer solicitação regular feita p</w:t>
      </w:r>
      <w:r w:rsidR="00CA1BFA" w:rsidRPr="007A35B5">
        <w:rPr>
          <w:rFonts w:ascii="Times New Roman" w:hAnsi="Times New Roman" w:cs="Times New Roman"/>
          <w:sz w:val="24"/>
          <w:szCs w:val="24"/>
        </w:rPr>
        <w:t xml:space="preserve">ela Prefeitura 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municipal de Riacho da Cruz e Secretaria </w:t>
      </w:r>
      <w:r w:rsidR="003A2A40" w:rsidRPr="007A35B5">
        <w:rPr>
          <w:rFonts w:ascii="Times New Roman" w:hAnsi="Times New Roman" w:cs="Times New Roman"/>
          <w:sz w:val="24"/>
          <w:szCs w:val="24"/>
        </w:rPr>
        <w:t>M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3A2A40" w:rsidRPr="007A35B5">
        <w:rPr>
          <w:rFonts w:ascii="Times New Roman" w:hAnsi="Times New Roman" w:cs="Times New Roman"/>
          <w:sz w:val="24"/>
          <w:szCs w:val="24"/>
        </w:rPr>
        <w:t>E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ducação, </w:t>
      </w:r>
      <w:r w:rsidR="003A2A40" w:rsidRPr="007A35B5">
        <w:rPr>
          <w:rFonts w:ascii="Times New Roman" w:hAnsi="Times New Roman" w:cs="Times New Roman"/>
          <w:sz w:val="24"/>
          <w:szCs w:val="24"/>
        </w:rPr>
        <w:t>C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ultura, </w:t>
      </w:r>
      <w:r w:rsidR="007A35B5">
        <w:rPr>
          <w:rFonts w:ascii="Times New Roman" w:hAnsi="Times New Roman" w:cs="Times New Roman"/>
          <w:sz w:val="24"/>
          <w:szCs w:val="24"/>
        </w:rPr>
        <w:t>Desporto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 e </w:t>
      </w:r>
      <w:r w:rsidR="003A2A40" w:rsidRPr="007A35B5">
        <w:rPr>
          <w:rFonts w:ascii="Times New Roman" w:hAnsi="Times New Roman" w:cs="Times New Roman"/>
          <w:sz w:val="24"/>
          <w:szCs w:val="24"/>
        </w:rPr>
        <w:t>J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uventude </w:t>
      </w:r>
      <w:r w:rsidRPr="007A35B5">
        <w:rPr>
          <w:rFonts w:ascii="Times New Roman" w:hAnsi="Times New Roman" w:cs="Times New Roman"/>
          <w:sz w:val="24"/>
          <w:szCs w:val="24"/>
        </w:rPr>
        <w:t xml:space="preserve">a contar do recebimento da notificação; </w:t>
      </w:r>
    </w:p>
    <w:p w14:paraId="0000001F" w14:textId="1A1326EB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VII) divulgar nos meios de comunicação, a informação de que a ação cultural aprovada é apoiada com recursos da Lei Paulo Gustavo, incluindo as marcas do Governo </w:t>
      </w:r>
      <w:r w:rsidR="003A2A40" w:rsidRPr="007A35B5">
        <w:rPr>
          <w:rFonts w:ascii="Times New Roman" w:hAnsi="Times New Roman" w:cs="Times New Roman"/>
          <w:sz w:val="24"/>
          <w:szCs w:val="24"/>
        </w:rPr>
        <w:t>F</w:t>
      </w:r>
      <w:r w:rsidRPr="007A35B5">
        <w:rPr>
          <w:rFonts w:ascii="Times New Roman" w:hAnsi="Times New Roman" w:cs="Times New Roman"/>
          <w:sz w:val="24"/>
          <w:szCs w:val="24"/>
        </w:rPr>
        <w:t>ederal, de acordo com as orientações técnicas do manual de aplicação de marcas divulgado pelo Ministério da Cultura;</w:t>
      </w:r>
    </w:p>
    <w:p w14:paraId="00000020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VIII) não realizar despesa em data anterior ou posterior à vigência deste termo de execução cultural; </w:t>
      </w:r>
    </w:p>
    <w:p w14:paraId="00000021" w14:textId="61AEC04A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IX) guardar a documentação referente à prestação de informações pelo prazo de </w:t>
      </w:r>
      <w:r w:rsidR="00B40D97" w:rsidRPr="007A35B5">
        <w:rPr>
          <w:rFonts w:ascii="Times New Roman" w:hAnsi="Times New Roman" w:cs="Times New Roman"/>
          <w:sz w:val="24"/>
          <w:szCs w:val="24"/>
        </w:rPr>
        <w:t xml:space="preserve">5 </w:t>
      </w:r>
      <w:r w:rsidRPr="007A35B5">
        <w:rPr>
          <w:rFonts w:ascii="Times New Roman" w:hAnsi="Times New Roman" w:cs="Times New Roman"/>
          <w:sz w:val="24"/>
          <w:szCs w:val="24"/>
        </w:rPr>
        <w:t xml:space="preserve">anos, contados do fim da vigência deste Termo de Execução Cultural; </w:t>
      </w:r>
    </w:p>
    <w:p w14:paraId="00000022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X) não utilizar os recursos para finalidade diversa da estabelecida no projeto cultural;</w:t>
      </w:r>
    </w:p>
    <w:p w14:paraId="00000023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XI) executar a contrapartida conforme pactuado.</w:t>
      </w:r>
    </w:p>
    <w:p w14:paraId="4085298C" w14:textId="77777777" w:rsidR="003355FB" w:rsidRPr="007A35B5" w:rsidRDefault="003355FB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24" w14:textId="5BBC3DDE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>7. PRESTAÇÃO DE INFORMAÇÕES</w:t>
      </w:r>
    </w:p>
    <w:p w14:paraId="00000030" w14:textId="6A934DA8" w:rsidR="003F0A79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lastRenderedPageBreak/>
        <w:t xml:space="preserve">7.1 O </w:t>
      </w:r>
      <w:r w:rsidR="00AA3B21" w:rsidRPr="007A35B5">
        <w:rPr>
          <w:rFonts w:ascii="Times New Roman" w:hAnsi="Times New Roman" w:cs="Times New Roman"/>
          <w:sz w:val="24"/>
          <w:szCs w:val="24"/>
        </w:rPr>
        <w:t>proponente</w:t>
      </w:r>
      <w:r w:rsidRPr="007A35B5">
        <w:rPr>
          <w:rFonts w:ascii="Times New Roman" w:hAnsi="Times New Roman" w:cs="Times New Roman"/>
          <w:sz w:val="24"/>
          <w:szCs w:val="24"/>
        </w:rPr>
        <w:t xml:space="preserve"> prestará contas à administração pública por meio da categoria de prestação de informações em relatório de execução do objeto. </w:t>
      </w:r>
    </w:p>
    <w:p w14:paraId="00000031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7.2 A prestação de informações em relatório de execução do objeto comprovará que foram alcançados os resultados da ação cultural, por meio dos seguintes procedimentos:</w:t>
      </w:r>
    </w:p>
    <w:p w14:paraId="00000032" w14:textId="3BC9064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 - </w:t>
      </w:r>
      <w:r w:rsidR="00AA3B21" w:rsidRPr="007A35B5">
        <w:rPr>
          <w:rFonts w:ascii="Times New Roman" w:hAnsi="Times New Roman" w:cs="Times New Roman"/>
          <w:sz w:val="24"/>
          <w:szCs w:val="24"/>
        </w:rPr>
        <w:t>Apresentação</w:t>
      </w:r>
      <w:r w:rsidRPr="007A35B5">
        <w:rPr>
          <w:rFonts w:ascii="Times New Roman" w:hAnsi="Times New Roman" w:cs="Times New Roman"/>
          <w:sz w:val="24"/>
          <w:szCs w:val="24"/>
        </w:rPr>
        <w:t xml:space="preserve"> de relatório de execução do objeto pelo </w:t>
      </w:r>
      <w:r w:rsidR="00AA3B21" w:rsidRPr="007A35B5">
        <w:rPr>
          <w:rFonts w:ascii="Times New Roman" w:hAnsi="Times New Roman" w:cs="Times New Roman"/>
          <w:sz w:val="24"/>
          <w:szCs w:val="24"/>
        </w:rPr>
        <w:t>proponente</w:t>
      </w:r>
      <w:r w:rsidRPr="007A35B5">
        <w:rPr>
          <w:rFonts w:ascii="Times New Roman" w:hAnsi="Times New Roman" w:cs="Times New Roman"/>
          <w:sz w:val="24"/>
          <w:szCs w:val="24"/>
        </w:rPr>
        <w:t xml:space="preserve"> no </w:t>
      </w:r>
      <w:r w:rsidR="00AA3B21" w:rsidRPr="007A35B5">
        <w:rPr>
          <w:rFonts w:ascii="Times New Roman" w:hAnsi="Times New Roman" w:cs="Times New Roman"/>
          <w:sz w:val="24"/>
          <w:szCs w:val="24"/>
        </w:rPr>
        <w:t xml:space="preserve">prazo de </w:t>
      </w:r>
      <w:r w:rsidR="002C1373" w:rsidRPr="007A35B5">
        <w:rPr>
          <w:rFonts w:ascii="Times New Roman" w:hAnsi="Times New Roman" w:cs="Times New Roman"/>
          <w:sz w:val="24"/>
          <w:szCs w:val="24"/>
        </w:rPr>
        <w:t xml:space="preserve">60 </w:t>
      </w:r>
      <w:r w:rsidR="00AA3B21" w:rsidRPr="007A35B5">
        <w:rPr>
          <w:rFonts w:ascii="Times New Roman" w:hAnsi="Times New Roman" w:cs="Times New Roman"/>
          <w:sz w:val="24"/>
          <w:szCs w:val="24"/>
        </w:rPr>
        <w:t>dias após a vigência deste instrumento;</w:t>
      </w:r>
    </w:p>
    <w:p w14:paraId="00000033" w14:textId="42E1A03E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 - </w:t>
      </w:r>
      <w:r w:rsidR="00AA3B21" w:rsidRPr="007A35B5">
        <w:rPr>
          <w:rFonts w:ascii="Times New Roman" w:hAnsi="Times New Roman" w:cs="Times New Roman"/>
          <w:sz w:val="24"/>
          <w:szCs w:val="24"/>
        </w:rPr>
        <w:t>Análise</w:t>
      </w:r>
      <w:r w:rsidRPr="007A35B5">
        <w:rPr>
          <w:rFonts w:ascii="Times New Roman" w:hAnsi="Times New Roman" w:cs="Times New Roman"/>
          <w:sz w:val="24"/>
          <w:szCs w:val="24"/>
        </w:rPr>
        <w:t xml:space="preserve"> do relatório de execução do objeto p</w:t>
      </w:r>
      <w:r w:rsidR="00AA3B21" w:rsidRPr="007A35B5">
        <w:rPr>
          <w:rFonts w:ascii="Times New Roman" w:hAnsi="Times New Roman" w:cs="Times New Roman"/>
          <w:sz w:val="24"/>
          <w:szCs w:val="24"/>
        </w:rPr>
        <w:t xml:space="preserve">ela Prefeitura Municipal de 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Riacho da Cruz/ Secretaria </w:t>
      </w:r>
      <w:r w:rsidR="003A2A40" w:rsidRPr="007A35B5">
        <w:rPr>
          <w:rFonts w:ascii="Times New Roman" w:hAnsi="Times New Roman" w:cs="Times New Roman"/>
          <w:sz w:val="24"/>
          <w:szCs w:val="24"/>
        </w:rPr>
        <w:t>M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3A2A40" w:rsidRPr="007A35B5">
        <w:rPr>
          <w:rFonts w:ascii="Times New Roman" w:hAnsi="Times New Roman" w:cs="Times New Roman"/>
          <w:sz w:val="24"/>
          <w:szCs w:val="24"/>
        </w:rPr>
        <w:t>E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ducação, </w:t>
      </w:r>
      <w:r w:rsidR="003A2A40" w:rsidRPr="007A35B5">
        <w:rPr>
          <w:rFonts w:ascii="Times New Roman" w:hAnsi="Times New Roman" w:cs="Times New Roman"/>
          <w:sz w:val="24"/>
          <w:szCs w:val="24"/>
        </w:rPr>
        <w:t>C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ultura, </w:t>
      </w:r>
      <w:r w:rsidR="003A2A40" w:rsidRPr="007A35B5">
        <w:rPr>
          <w:rFonts w:ascii="Times New Roman" w:hAnsi="Times New Roman" w:cs="Times New Roman"/>
          <w:sz w:val="24"/>
          <w:szCs w:val="24"/>
        </w:rPr>
        <w:t>Desporto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 e </w:t>
      </w:r>
      <w:r w:rsidR="003A2A40" w:rsidRPr="007A35B5">
        <w:rPr>
          <w:rFonts w:ascii="Times New Roman" w:hAnsi="Times New Roman" w:cs="Times New Roman"/>
          <w:sz w:val="24"/>
          <w:szCs w:val="24"/>
        </w:rPr>
        <w:t>J</w:t>
      </w:r>
      <w:r w:rsidR="00325449" w:rsidRPr="007A35B5">
        <w:rPr>
          <w:rFonts w:ascii="Times New Roman" w:hAnsi="Times New Roman" w:cs="Times New Roman"/>
          <w:sz w:val="24"/>
          <w:szCs w:val="24"/>
        </w:rPr>
        <w:t>uventude.</w:t>
      </w:r>
    </w:p>
    <w:p w14:paraId="00000034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7.2.1 O relatório de prestação de informações sobre o cumprimento do objeto deverá:</w:t>
      </w:r>
    </w:p>
    <w:p w14:paraId="00000035" w14:textId="2A0B2240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 - </w:t>
      </w:r>
      <w:r w:rsidR="00AA3B21" w:rsidRPr="007A35B5">
        <w:rPr>
          <w:rFonts w:ascii="Times New Roman" w:hAnsi="Times New Roman" w:cs="Times New Roman"/>
          <w:sz w:val="24"/>
          <w:szCs w:val="24"/>
        </w:rPr>
        <w:t>Comprovar</w:t>
      </w:r>
      <w:r w:rsidRPr="007A35B5">
        <w:rPr>
          <w:rFonts w:ascii="Times New Roman" w:hAnsi="Times New Roman" w:cs="Times New Roman"/>
          <w:sz w:val="24"/>
          <w:szCs w:val="24"/>
        </w:rPr>
        <w:t xml:space="preserve"> que foram alcançados os resultados da ação cultural;</w:t>
      </w:r>
    </w:p>
    <w:p w14:paraId="00000036" w14:textId="5D2EA18C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 - </w:t>
      </w:r>
      <w:r w:rsidR="00AA3B21" w:rsidRPr="007A35B5">
        <w:rPr>
          <w:rFonts w:ascii="Times New Roman" w:hAnsi="Times New Roman" w:cs="Times New Roman"/>
          <w:sz w:val="24"/>
          <w:szCs w:val="24"/>
        </w:rPr>
        <w:t>Conter</w:t>
      </w:r>
      <w:r w:rsidRPr="007A35B5">
        <w:rPr>
          <w:rFonts w:ascii="Times New Roman" w:hAnsi="Times New Roman" w:cs="Times New Roman"/>
          <w:sz w:val="24"/>
          <w:szCs w:val="24"/>
        </w:rPr>
        <w:t xml:space="preserve"> a descrição das ações desenvolvidas para o cumprimento do objeto; </w:t>
      </w:r>
    </w:p>
    <w:p w14:paraId="00000037" w14:textId="26B7B94F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III - </w:t>
      </w:r>
      <w:r w:rsidR="00AA3B21" w:rsidRPr="007A35B5">
        <w:rPr>
          <w:rFonts w:ascii="Times New Roman" w:hAnsi="Times New Roman" w:cs="Times New Roman"/>
          <w:sz w:val="24"/>
          <w:szCs w:val="24"/>
        </w:rPr>
        <w:t>Anexar</w:t>
      </w:r>
      <w:r w:rsidRPr="007A35B5">
        <w:rPr>
          <w:rFonts w:ascii="Times New Roman" w:hAnsi="Times New Roman" w:cs="Times New Roman"/>
          <w:sz w:val="24"/>
          <w:szCs w:val="24"/>
        </w:rPr>
        <w:t xml:space="preserve"> documentos de comprovação do cumprimento do objeto, tais como: Declarações de realização dos eventos, com registro fotográfico ou audiovisual, clipping de matérias jornalísticas, releases, folders, catálogos, panfletos, filipetas, bem como outros documentos pertinentes à execução do projeto. </w:t>
      </w:r>
    </w:p>
    <w:p w14:paraId="00000038" w14:textId="383C897E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7.2.2</w:t>
      </w:r>
      <w:r w:rsidR="00AA3B21" w:rsidRPr="007A35B5">
        <w:rPr>
          <w:rFonts w:ascii="Times New Roman" w:hAnsi="Times New Roman" w:cs="Times New Roman"/>
          <w:sz w:val="24"/>
          <w:szCs w:val="24"/>
        </w:rPr>
        <w:t xml:space="preserve"> – A Prefeitura Municipal de 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Riacho da Cruz/Secretaria Municipal de </w:t>
      </w:r>
      <w:r w:rsidR="003A2A40" w:rsidRPr="007A35B5">
        <w:rPr>
          <w:rFonts w:ascii="Times New Roman" w:hAnsi="Times New Roman" w:cs="Times New Roman"/>
          <w:sz w:val="24"/>
          <w:szCs w:val="24"/>
        </w:rPr>
        <w:t>E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ducação, </w:t>
      </w:r>
      <w:r w:rsidR="003A2A40" w:rsidRPr="007A35B5">
        <w:rPr>
          <w:rFonts w:ascii="Times New Roman" w:hAnsi="Times New Roman" w:cs="Times New Roman"/>
          <w:sz w:val="24"/>
          <w:szCs w:val="24"/>
        </w:rPr>
        <w:t>C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ultura, </w:t>
      </w:r>
      <w:r w:rsidR="007A35B5">
        <w:rPr>
          <w:rFonts w:ascii="Times New Roman" w:hAnsi="Times New Roman" w:cs="Times New Roman"/>
          <w:sz w:val="24"/>
          <w:szCs w:val="24"/>
        </w:rPr>
        <w:t>Desporto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 e </w:t>
      </w:r>
      <w:r w:rsidR="003A2A40" w:rsidRPr="007A35B5">
        <w:rPr>
          <w:rFonts w:ascii="Times New Roman" w:hAnsi="Times New Roman" w:cs="Times New Roman"/>
          <w:sz w:val="24"/>
          <w:szCs w:val="24"/>
        </w:rPr>
        <w:t>J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uventude </w:t>
      </w:r>
      <w:r w:rsidRPr="007A35B5">
        <w:rPr>
          <w:rFonts w:ascii="Times New Roman" w:hAnsi="Times New Roman" w:cs="Times New Roman"/>
          <w:sz w:val="24"/>
          <w:szCs w:val="24"/>
        </w:rPr>
        <w:t>elaborará parecer técnico de análise do relatório de execução do objeto e poderá adotar os seguintes procedimentos, de acordo com o caso concreto:</w:t>
      </w:r>
    </w:p>
    <w:p w14:paraId="00000039" w14:textId="7189E15F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 - </w:t>
      </w:r>
      <w:r w:rsidR="00AA3B21" w:rsidRPr="007A35B5">
        <w:rPr>
          <w:rFonts w:ascii="Times New Roman" w:hAnsi="Times New Roman" w:cs="Times New Roman"/>
          <w:sz w:val="24"/>
          <w:szCs w:val="24"/>
        </w:rPr>
        <w:t>Encaminhar</w:t>
      </w:r>
      <w:r w:rsidRPr="007A35B5">
        <w:rPr>
          <w:rFonts w:ascii="Times New Roman" w:hAnsi="Times New Roman" w:cs="Times New Roman"/>
          <w:sz w:val="24"/>
          <w:szCs w:val="24"/>
        </w:rPr>
        <w:t xml:space="preserve"> o processo à autoridade responsável pelo julgamento da prestação de informações, caso conclua que houve o cumprimento integral do objeto; ou</w:t>
      </w:r>
    </w:p>
    <w:p w14:paraId="0000003A" w14:textId="3DA2DEB9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 - </w:t>
      </w:r>
      <w:r w:rsidR="00AA3B21" w:rsidRPr="007A35B5">
        <w:rPr>
          <w:rFonts w:ascii="Times New Roman" w:hAnsi="Times New Roman" w:cs="Times New Roman"/>
          <w:sz w:val="24"/>
          <w:szCs w:val="24"/>
        </w:rPr>
        <w:t>Recomendar</w:t>
      </w:r>
      <w:r w:rsidRPr="007A35B5">
        <w:rPr>
          <w:rFonts w:ascii="Times New Roman" w:hAnsi="Times New Roman" w:cs="Times New Roman"/>
          <w:sz w:val="24"/>
          <w:szCs w:val="24"/>
        </w:rPr>
        <w:t xml:space="preserve"> que seja solicitada a apresentação, pelo</w:t>
      </w:r>
      <w:r w:rsidR="00AA3B21" w:rsidRPr="007A35B5">
        <w:rPr>
          <w:rFonts w:ascii="Times New Roman" w:hAnsi="Times New Roman" w:cs="Times New Roman"/>
          <w:sz w:val="24"/>
          <w:szCs w:val="24"/>
        </w:rPr>
        <w:t xml:space="preserve"> proponente</w:t>
      </w:r>
      <w:r w:rsidRPr="007A35B5">
        <w:rPr>
          <w:rFonts w:ascii="Times New Roman" w:hAnsi="Times New Roman" w:cs="Times New Roman"/>
          <w:sz w:val="24"/>
          <w:szCs w:val="24"/>
        </w:rPr>
        <w:t>, de relatório de execução financeira, caso considere que não foi possível aferir o cumprimento integral do objeto no relatório de execução do objeto ou que as justificativas apresentadas sobre o cumprimento parcial do objeto foram insuficientes.</w:t>
      </w:r>
    </w:p>
    <w:p w14:paraId="0000003B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7.2.3 Após o recebimento do processo pelo agente público de que trata o item 7.2.2, autoridade responsável pelo julgamento da prestação de informações poderá:</w:t>
      </w:r>
    </w:p>
    <w:p w14:paraId="0000003C" w14:textId="02EEDFCD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 - </w:t>
      </w:r>
      <w:r w:rsidR="00AA3B21" w:rsidRPr="007A35B5">
        <w:rPr>
          <w:rFonts w:ascii="Times New Roman" w:hAnsi="Times New Roman" w:cs="Times New Roman"/>
          <w:sz w:val="24"/>
          <w:szCs w:val="24"/>
        </w:rPr>
        <w:t>Determinar</w:t>
      </w:r>
      <w:r w:rsidRPr="007A35B5">
        <w:rPr>
          <w:rFonts w:ascii="Times New Roman" w:hAnsi="Times New Roman" w:cs="Times New Roman"/>
          <w:sz w:val="24"/>
          <w:szCs w:val="24"/>
        </w:rPr>
        <w:t xml:space="preserve"> o arquivamento, caso considere que houve o cumprimento integral do objeto ou o cumprimento parcial justificado;</w:t>
      </w:r>
    </w:p>
    <w:p w14:paraId="0000003D" w14:textId="7496371F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 - </w:t>
      </w:r>
      <w:r w:rsidR="00AA3B21" w:rsidRPr="007A35B5">
        <w:rPr>
          <w:rFonts w:ascii="Times New Roman" w:hAnsi="Times New Roman" w:cs="Times New Roman"/>
          <w:sz w:val="24"/>
          <w:szCs w:val="24"/>
        </w:rPr>
        <w:t>Solicitar</w:t>
      </w:r>
      <w:r w:rsidRPr="007A35B5">
        <w:rPr>
          <w:rFonts w:ascii="Times New Roman" w:hAnsi="Times New Roman" w:cs="Times New Roman"/>
          <w:sz w:val="24"/>
          <w:szCs w:val="24"/>
        </w:rPr>
        <w:t xml:space="preserve"> a apresentação, pelo agente cultural, de relatório de execução financeira, caso considere que não foi possível aferir o cumprimento integral do objeto no relatório de execução do objeto ou que as justificativas apresentadas sobre o cumprimento parcial do objeto foram insuficientes; ou</w:t>
      </w:r>
    </w:p>
    <w:p w14:paraId="0000003E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III - aplicar sanções ou decidir pela rejeição da prestação de informações, caso verifique que não houve o cumprimento integral do objeto ou o cumprimento parcial justificado, ou caso identifique irregularidades no relatório de execução financeira.</w:t>
      </w:r>
    </w:p>
    <w:p w14:paraId="00000042" w14:textId="7412416A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7.</w:t>
      </w:r>
      <w:r w:rsidR="002C1373" w:rsidRPr="007A35B5">
        <w:rPr>
          <w:rFonts w:ascii="Times New Roman" w:hAnsi="Times New Roman" w:cs="Times New Roman"/>
          <w:sz w:val="24"/>
          <w:szCs w:val="24"/>
        </w:rPr>
        <w:t xml:space="preserve">2.4 – </w:t>
      </w:r>
      <w:r w:rsidRPr="007A35B5">
        <w:rPr>
          <w:rFonts w:ascii="Times New Roman" w:hAnsi="Times New Roman" w:cs="Times New Roman"/>
          <w:sz w:val="24"/>
          <w:szCs w:val="24"/>
        </w:rPr>
        <w:t>O prazo para apresentação do relatório de execução financeira será de, no mínimo, trinta dias, contado do recebimento da notificação.</w:t>
      </w:r>
    </w:p>
    <w:p w14:paraId="00000043" w14:textId="6ABDFBC6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7.</w:t>
      </w:r>
      <w:r w:rsidR="007A35B5">
        <w:rPr>
          <w:rFonts w:ascii="Times New Roman" w:hAnsi="Times New Roman" w:cs="Times New Roman"/>
          <w:sz w:val="24"/>
          <w:szCs w:val="24"/>
        </w:rPr>
        <w:t>3</w:t>
      </w:r>
      <w:r w:rsidRPr="007A35B5">
        <w:rPr>
          <w:rFonts w:ascii="Times New Roman" w:hAnsi="Times New Roman" w:cs="Times New Roman"/>
          <w:sz w:val="24"/>
          <w:szCs w:val="24"/>
        </w:rPr>
        <w:t xml:space="preserve"> O julgamento da prestação de informações realizado pela autoridade do ente federativo que celebrou o termo de execução cultural avaliará o parecer técnico de análise de prestação de informações e poderá concluir pela:</w:t>
      </w:r>
    </w:p>
    <w:p w14:paraId="00000044" w14:textId="37509C66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 - </w:t>
      </w:r>
      <w:r w:rsidR="002C1373" w:rsidRPr="007A35B5">
        <w:rPr>
          <w:rFonts w:ascii="Times New Roman" w:hAnsi="Times New Roman" w:cs="Times New Roman"/>
          <w:sz w:val="24"/>
          <w:szCs w:val="24"/>
        </w:rPr>
        <w:t>Aprovação</w:t>
      </w:r>
      <w:r w:rsidRPr="007A35B5">
        <w:rPr>
          <w:rFonts w:ascii="Times New Roman" w:hAnsi="Times New Roman" w:cs="Times New Roman"/>
          <w:sz w:val="24"/>
          <w:szCs w:val="24"/>
        </w:rPr>
        <w:t xml:space="preserve"> da prestação de informações, com ou sem ressalvas; ou</w:t>
      </w:r>
    </w:p>
    <w:p w14:paraId="00000045" w14:textId="76FE17F4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 - </w:t>
      </w:r>
      <w:r w:rsidR="002C1373" w:rsidRPr="007A35B5">
        <w:rPr>
          <w:rFonts w:ascii="Times New Roman" w:hAnsi="Times New Roman" w:cs="Times New Roman"/>
          <w:sz w:val="24"/>
          <w:szCs w:val="24"/>
        </w:rPr>
        <w:t>Reprovação</w:t>
      </w:r>
      <w:r w:rsidRPr="007A35B5">
        <w:rPr>
          <w:rFonts w:ascii="Times New Roman" w:hAnsi="Times New Roman" w:cs="Times New Roman"/>
          <w:sz w:val="24"/>
          <w:szCs w:val="24"/>
        </w:rPr>
        <w:t xml:space="preserve"> da prestação de informações, parcial ou total.</w:t>
      </w:r>
    </w:p>
    <w:p w14:paraId="00000046" w14:textId="2462C6BC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7.</w:t>
      </w:r>
      <w:r w:rsidR="007A35B5">
        <w:rPr>
          <w:rFonts w:ascii="Times New Roman" w:hAnsi="Times New Roman" w:cs="Times New Roman"/>
          <w:sz w:val="24"/>
          <w:szCs w:val="24"/>
        </w:rPr>
        <w:t>4</w:t>
      </w:r>
      <w:r w:rsidRPr="007A35B5">
        <w:rPr>
          <w:rFonts w:ascii="Times New Roman" w:hAnsi="Times New Roman" w:cs="Times New Roman"/>
          <w:sz w:val="24"/>
          <w:szCs w:val="24"/>
        </w:rPr>
        <w:t xml:space="preserve"> Na hipótese de o julgamento da prestação de informações apontar a necessidade de devolução de recursos, o </w:t>
      </w:r>
      <w:r w:rsidR="002C1373" w:rsidRPr="007A35B5">
        <w:rPr>
          <w:rFonts w:ascii="Times New Roman" w:hAnsi="Times New Roman" w:cs="Times New Roman"/>
          <w:sz w:val="24"/>
          <w:szCs w:val="24"/>
        </w:rPr>
        <w:t>proponente</w:t>
      </w:r>
      <w:r w:rsidRPr="007A35B5">
        <w:rPr>
          <w:rFonts w:ascii="Times New Roman" w:hAnsi="Times New Roman" w:cs="Times New Roman"/>
          <w:sz w:val="24"/>
          <w:szCs w:val="24"/>
        </w:rPr>
        <w:t xml:space="preserve"> será notificado para que exerça a opção por:</w:t>
      </w:r>
    </w:p>
    <w:p w14:paraId="00000047" w14:textId="3164F595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 - </w:t>
      </w:r>
      <w:r w:rsidR="002C1373" w:rsidRPr="007A35B5">
        <w:rPr>
          <w:rFonts w:ascii="Times New Roman" w:hAnsi="Times New Roman" w:cs="Times New Roman"/>
          <w:sz w:val="24"/>
          <w:szCs w:val="24"/>
        </w:rPr>
        <w:t>Devolução</w:t>
      </w:r>
      <w:r w:rsidRPr="007A35B5">
        <w:rPr>
          <w:rFonts w:ascii="Times New Roman" w:hAnsi="Times New Roman" w:cs="Times New Roman"/>
          <w:sz w:val="24"/>
          <w:szCs w:val="24"/>
        </w:rPr>
        <w:t xml:space="preserve"> parcial ou integral dos recursos ao erário;</w:t>
      </w:r>
    </w:p>
    <w:p w14:paraId="00000048" w14:textId="4C792A01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 - </w:t>
      </w:r>
      <w:r w:rsidR="002C1373" w:rsidRPr="007A35B5">
        <w:rPr>
          <w:rFonts w:ascii="Times New Roman" w:hAnsi="Times New Roman" w:cs="Times New Roman"/>
          <w:sz w:val="24"/>
          <w:szCs w:val="24"/>
        </w:rPr>
        <w:t>Apresentação</w:t>
      </w:r>
      <w:r w:rsidRPr="007A35B5">
        <w:rPr>
          <w:rFonts w:ascii="Times New Roman" w:hAnsi="Times New Roman" w:cs="Times New Roman"/>
          <w:sz w:val="24"/>
          <w:szCs w:val="24"/>
        </w:rPr>
        <w:t xml:space="preserve"> de plano de ações compensatórias; ou</w:t>
      </w:r>
    </w:p>
    <w:p w14:paraId="00000049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lastRenderedPageBreak/>
        <w:t>III - devolução parcial dos recursos ao erário juntamente com a apresentação de plano de ações compensatórias.</w:t>
      </w:r>
    </w:p>
    <w:p w14:paraId="0000004A" w14:textId="4400DDC5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7.</w:t>
      </w:r>
      <w:r w:rsidR="007A35B5">
        <w:rPr>
          <w:rFonts w:ascii="Times New Roman" w:hAnsi="Times New Roman" w:cs="Times New Roman"/>
          <w:sz w:val="24"/>
          <w:szCs w:val="24"/>
        </w:rPr>
        <w:t>4</w:t>
      </w:r>
      <w:r w:rsidRPr="007A35B5">
        <w:rPr>
          <w:rFonts w:ascii="Times New Roman" w:hAnsi="Times New Roman" w:cs="Times New Roman"/>
          <w:sz w:val="24"/>
          <w:szCs w:val="24"/>
        </w:rPr>
        <w:t>.1 A ocorrência de caso fortuito ou força maior impeditiva da execução do instrumento afasta a reprovação da prestação de informações, desde que comprovada.</w:t>
      </w:r>
    </w:p>
    <w:p w14:paraId="0000004B" w14:textId="308DD724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7.</w:t>
      </w:r>
      <w:r w:rsidR="007A35B5">
        <w:rPr>
          <w:rFonts w:ascii="Times New Roman" w:hAnsi="Times New Roman" w:cs="Times New Roman"/>
          <w:sz w:val="24"/>
          <w:szCs w:val="24"/>
        </w:rPr>
        <w:t>4</w:t>
      </w:r>
      <w:r w:rsidRPr="007A35B5">
        <w:rPr>
          <w:rFonts w:ascii="Times New Roman" w:hAnsi="Times New Roman" w:cs="Times New Roman"/>
          <w:sz w:val="24"/>
          <w:szCs w:val="24"/>
        </w:rPr>
        <w:t xml:space="preserve">.2 Nos casos em que estiver caracterizada má-fé do </w:t>
      </w:r>
      <w:r w:rsidR="002C1373" w:rsidRPr="007A35B5">
        <w:rPr>
          <w:rFonts w:ascii="Times New Roman" w:hAnsi="Times New Roman" w:cs="Times New Roman"/>
          <w:sz w:val="24"/>
          <w:szCs w:val="24"/>
        </w:rPr>
        <w:t>proponente</w:t>
      </w:r>
      <w:r w:rsidRPr="007A35B5">
        <w:rPr>
          <w:rFonts w:ascii="Times New Roman" w:hAnsi="Times New Roman" w:cs="Times New Roman"/>
          <w:sz w:val="24"/>
          <w:szCs w:val="24"/>
        </w:rPr>
        <w:t>, será imediatamente exigida a devolução de recursos ao erário, vedada a aceitação de plano de ações compensatórias.</w:t>
      </w:r>
    </w:p>
    <w:p w14:paraId="0000004C" w14:textId="64F26B7E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7.</w:t>
      </w:r>
      <w:r w:rsidR="007A35B5">
        <w:rPr>
          <w:rFonts w:ascii="Times New Roman" w:hAnsi="Times New Roman" w:cs="Times New Roman"/>
          <w:sz w:val="24"/>
          <w:szCs w:val="24"/>
        </w:rPr>
        <w:t>4</w:t>
      </w:r>
      <w:r w:rsidRPr="007A35B5">
        <w:rPr>
          <w:rFonts w:ascii="Times New Roman" w:hAnsi="Times New Roman" w:cs="Times New Roman"/>
          <w:sz w:val="24"/>
          <w:szCs w:val="24"/>
        </w:rPr>
        <w:t>.3 Nos casos em que houver exigência de devolução de recursos ao erário, o</w:t>
      </w:r>
      <w:r w:rsidR="002C1373" w:rsidRPr="007A35B5">
        <w:rPr>
          <w:rFonts w:ascii="Times New Roman" w:hAnsi="Times New Roman" w:cs="Times New Roman"/>
          <w:sz w:val="24"/>
          <w:szCs w:val="24"/>
        </w:rPr>
        <w:t xml:space="preserve"> </w:t>
      </w:r>
      <w:r w:rsidR="002F6B54" w:rsidRPr="007A35B5">
        <w:rPr>
          <w:rFonts w:ascii="Times New Roman" w:hAnsi="Times New Roman" w:cs="Times New Roman"/>
          <w:sz w:val="24"/>
          <w:szCs w:val="24"/>
        </w:rPr>
        <w:t>proponente</w:t>
      </w:r>
      <w:r w:rsidRPr="007A35B5">
        <w:rPr>
          <w:rFonts w:ascii="Times New Roman" w:hAnsi="Times New Roman" w:cs="Times New Roman"/>
          <w:sz w:val="24"/>
          <w:szCs w:val="24"/>
        </w:rPr>
        <w:t xml:space="preserve"> poderá solicitar o parcelamento do débito, na forma e nas condições previstas na legislação.</w:t>
      </w:r>
    </w:p>
    <w:p w14:paraId="0000004D" w14:textId="3CAE001A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7.</w:t>
      </w:r>
      <w:r w:rsidR="007A35B5">
        <w:rPr>
          <w:rFonts w:ascii="Times New Roman" w:hAnsi="Times New Roman" w:cs="Times New Roman"/>
          <w:sz w:val="24"/>
          <w:szCs w:val="24"/>
        </w:rPr>
        <w:t>4</w:t>
      </w:r>
      <w:r w:rsidRPr="007A35B5">
        <w:rPr>
          <w:rFonts w:ascii="Times New Roman" w:hAnsi="Times New Roman" w:cs="Times New Roman"/>
          <w:sz w:val="24"/>
          <w:szCs w:val="24"/>
        </w:rPr>
        <w:t>.4 O prazo de execução do plano de ações compensatórias será o menor possível, conforme o caso concreto, limitado à metade do prazo originalmente previsto de vigência do instrumento.</w:t>
      </w:r>
    </w:p>
    <w:p w14:paraId="0A9F1AFF" w14:textId="77777777" w:rsidR="003355FB" w:rsidRPr="007A35B5" w:rsidRDefault="003355FB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4E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>8. ALTERAÇÃO DO TERMO DE EXECUÇÃO CULTURAL</w:t>
      </w:r>
    </w:p>
    <w:p w14:paraId="0000004F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8.1 A alteração do termo de execução cultural será formalizada por meio de termo aditivo.</w:t>
      </w:r>
    </w:p>
    <w:p w14:paraId="00000050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8.2 A formalização de termo aditivo não será necessária nas seguintes hipóteses:</w:t>
      </w:r>
    </w:p>
    <w:p w14:paraId="00000051" w14:textId="2DED8673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 - </w:t>
      </w:r>
      <w:r w:rsidR="002C1373" w:rsidRPr="007A35B5">
        <w:rPr>
          <w:rFonts w:ascii="Times New Roman" w:hAnsi="Times New Roman" w:cs="Times New Roman"/>
          <w:sz w:val="24"/>
          <w:szCs w:val="24"/>
        </w:rPr>
        <w:t>Prorrogação</w:t>
      </w:r>
      <w:r w:rsidRPr="007A35B5">
        <w:rPr>
          <w:rFonts w:ascii="Times New Roman" w:hAnsi="Times New Roman" w:cs="Times New Roman"/>
          <w:sz w:val="24"/>
          <w:szCs w:val="24"/>
        </w:rPr>
        <w:t xml:space="preserve"> de vigência realizada de ofício pela administração pública quando der causa a atraso na liberação de recursos; e</w:t>
      </w:r>
    </w:p>
    <w:p w14:paraId="00000052" w14:textId="4CC9BD9E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 - </w:t>
      </w:r>
      <w:r w:rsidR="002C1373" w:rsidRPr="007A35B5">
        <w:rPr>
          <w:rFonts w:ascii="Times New Roman" w:hAnsi="Times New Roman" w:cs="Times New Roman"/>
          <w:sz w:val="24"/>
          <w:szCs w:val="24"/>
        </w:rPr>
        <w:t>Alteração</w:t>
      </w:r>
      <w:r w:rsidRPr="007A35B5">
        <w:rPr>
          <w:rFonts w:ascii="Times New Roman" w:hAnsi="Times New Roman" w:cs="Times New Roman"/>
          <w:sz w:val="24"/>
          <w:szCs w:val="24"/>
        </w:rPr>
        <w:t xml:space="preserve"> do projeto sem modificação do valor global do instrumento e sem modificação substancial do objeto.</w:t>
      </w:r>
    </w:p>
    <w:p w14:paraId="00000053" w14:textId="4F8E00FE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8.3 Na hipótese de prorrogação de vigência, o</w:t>
      </w:r>
      <w:r w:rsidR="002C1373" w:rsidRPr="007A35B5">
        <w:rPr>
          <w:rFonts w:ascii="Times New Roman" w:hAnsi="Times New Roman" w:cs="Times New Roman"/>
          <w:sz w:val="24"/>
          <w:szCs w:val="24"/>
        </w:rPr>
        <w:t>s</w:t>
      </w:r>
      <w:r w:rsidRPr="007A35B5">
        <w:rPr>
          <w:rFonts w:ascii="Times New Roman" w:hAnsi="Times New Roman" w:cs="Times New Roman"/>
          <w:sz w:val="24"/>
          <w:szCs w:val="24"/>
        </w:rPr>
        <w:t xml:space="preserve"> recursos ser</w:t>
      </w:r>
      <w:r w:rsidR="002C1373" w:rsidRPr="007A35B5">
        <w:rPr>
          <w:rFonts w:ascii="Times New Roman" w:hAnsi="Times New Roman" w:cs="Times New Roman"/>
          <w:sz w:val="24"/>
          <w:szCs w:val="24"/>
        </w:rPr>
        <w:t>ão mantidos</w:t>
      </w:r>
      <w:r w:rsidRPr="007A35B5">
        <w:rPr>
          <w:rFonts w:ascii="Times New Roman" w:hAnsi="Times New Roman" w:cs="Times New Roman"/>
          <w:sz w:val="24"/>
          <w:szCs w:val="24"/>
        </w:rPr>
        <w:t xml:space="preserve"> na conta, a fim de viabilizar a continuidade da execução do objeto.</w:t>
      </w:r>
    </w:p>
    <w:p w14:paraId="00000054" w14:textId="30813416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8.4 As alterações do projeto cujo escopo seja de, no máximo, 20% poderão ser realizadas pelo </w:t>
      </w:r>
      <w:r w:rsidR="002C1373" w:rsidRPr="007A35B5">
        <w:rPr>
          <w:rFonts w:ascii="Times New Roman" w:hAnsi="Times New Roman" w:cs="Times New Roman"/>
          <w:sz w:val="24"/>
          <w:szCs w:val="24"/>
        </w:rPr>
        <w:t>proponente</w:t>
      </w:r>
      <w:r w:rsidRPr="007A35B5">
        <w:rPr>
          <w:rFonts w:ascii="Times New Roman" w:hAnsi="Times New Roman" w:cs="Times New Roman"/>
          <w:sz w:val="24"/>
          <w:szCs w:val="24"/>
        </w:rPr>
        <w:t xml:space="preserve"> e comunicadas à administração pública em seguida, sem a necessidade de autorização prévia.</w:t>
      </w:r>
    </w:p>
    <w:p w14:paraId="3EC59212" w14:textId="0E85E4C9" w:rsidR="003355FB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8.</w:t>
      </w:r>
      <w:r w:rsidR="002C1373" w:rsidRPr="007A35B5">
        <w:rPr>
          <w:rFonts w:ascii="Times New Roman" w:hAnsi="Times New Roman" w:cs="Times New Roman"/>
          <w:sz w:val="24"/>
          <w:szCs w:val="24"/>
        </w:rPr>
        <w:t>5</w:t>
      </w:r>
      <w:r w:rsidRPr="007A35B5">
        <w:rPr>
          <w:rFonts w:ascii="Times New Roman" w:hAnsi="Times New Roman" w:cs="Times New Roman"/>
          <w:sz w:val="24"/>
          <w:szCs w:val="24"/>
        </w:rPr>
        <w:t xml:space="preserve"> Nas hipóteses de alterações em que não seja necessário termo aditivo, poderá ser realizado </w:t>
      </w:r>
      <w:proofErr w:type="spellStart"/>
      <w:r w:rsidRPr="007A35B5">
        <w:rPr>
          <w:rFonts w:ascii="Times New Roman" w:hAnsi="Times New Roman" w:cs="Times New Roman"/>
          <w:sz w:val="24"/>
          <w:szCs w:val="24"/>
        </w:rPr>
        <w:t>apostilamento</w:t>
      </w:r>
      <w:proofErr w:type="spellEnd"/>
      <w:r w:rsidRPr="007A35B5">
        <w:rPr>
          <w:rFonts w:ascii="Times New Roman" w:hAnsi="Times New Roman" w:cs="Times New Roman"/>
          <w:sz w:val="24"/>
          <w:szCs w:val="24"/>
        </w:rPr>
        <w:t>.</w:t>
      </w:r>
    </w:p>
    <w:p w14:paraId="0D71AB05" w14:textId="77777777" w:rsidR="009178A3" w:rsidRPr="007A35B5" w:rsidRDefault="009178A3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57" w14:textId="226EBDBC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>9. TITULARIDADE DE BENS</w:t>
      </w:r>
    </w:p>
    <w:p w14:paraId="00000058" w14:textId="6B4D2896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9.1 Os bens permanentes adquiridos, produzidos ou transformados em decorrência da execução da ação cultural fomentada serão de titularidade do </w:t>
      </w:r>
      <w:r w:rsidR="002C1373" w:rsidRPr="007A35B5">
        <w:rPr>
          <w:rFonts w:ascii="Times New Roman" w:hAnsi="Times New Roman" w:cs="Times New Roman"/>
          <w:sz w:val="24"/>
          <w:szCs w:val="24"/>
        </w:rPr>
        <w:t>proponente</w:t>
      </w:r>
      <w:r w:rsidR="00D4053C" w:rsidRPr="007A35B5">
        <w:rPr>
          <w:rFonts w:ascii="Times New Roman" w:hAnsi="Times New Roman" w:cs="Times New Roman"/>
          <w:sz w:val="24"/>
          <w:szCs w:val="24"/>
        </w:rPr>
        <w:t xml:space="preserve"> desde a data da sua aquisição</w:t>
      </w:r>
      <w:r w:rsidRPr="007A35B5">
        <w:rPr>
          <w:rFonts w:ascii="Times New Roman" w:hAnsi="Times New Roman" w:cs="Times New Roman"/>
          <w:sz w:val="24"/>
          <w:szCs w:val="24"/>
        </w:rPr>
        <w:t>.</w:t>
      </w:r>
    </w:p>
    <w:p w14:paraId="7A20CD15" w14:textId="612C9F5F" w:rsidR="00D4053C" w:rsidRPr="007A35B5" w:rsidRDefault="00D4053C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9.2 Nos casos de rejeição da prestação de contas em razão da aquisição ou do uso do bem, o valor pago pela aquisição será computado no cálculo de valores a devolver, com atualização monetária.</w:t>
      </w:r>
    </w:p>
    <w:p w14:paraId="650D74D7" w14:textId="77777777" w:rsidR="006027BE" w:rsidRPr="007A35B5" w:rsidRDefault="006027BE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000005B" w14:textId="2404BE83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 xml:space="preserve">10. </w:t>
      </w:r>
      <w:r w:rsidR="000E40BF" w:rsidRPr="007A35B5">
        <w:rPr>
          <w:rFonts w:ascii="Times New Roman" w:hAnsi="Times New Roman" w:cs="Times New Roman"/>
          <w:b/>
          <w:bCs/>
          <w:sz w:val="24"/>
          <w:szCs w:val="24"/>
        </w:rPr>
        <w:t>EXTINÇÃO DO TERMO DE EXECUÇÃO CULTURAL</w:t>
      </w:r>
    </w:p>
    <w:p w14:paraId="619D6EC0" w14:textId="77777777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10.1 O presente Termo de Execução Cultural poderá ser:</w:t>
      </w:r>
    </w:p>
    <w:p w14:paraId="0D4AEF7D" w14:textId="2084C6B5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 - </w:t>
      </w:r>
      <w:r w:rsidR="008610BD" w:rsidRPr="007A35B5">
        <w:rPr>
          <w:rFonts w:ascii="Times New Roman" w:hAnsi="Times New Roman" w:cs="Times New Roman"/>
          <w:sz w:val="24"/>
          <w:szCs w:val="24"/>
        </w:rPr>
        <w:t>Extinto</w:t>
      </w:r>
      <w:r w:rsidRPr="007A35B5">
        <w:rPr>
          <w:rFonts w:ascii="Times New Roman" w:hAnsi="Times New Roman" w:cs="Times New Roman"/>
          <w:sz w:val="24"/>
          <w:szCs w:val="24"/>
        </w:rPr>
        <w:t xml:space="preserve"> por decurso de prazo;</w:t>
      </w:r>
    </w:p>
    <w:p w14:paraId="3E5B0673" w14:textId="2E68D6C6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 - </w:t>
      </w:r>
      <w:r w:rsidR="008610BD" w:rsidRPr="007A35B5">
        <w:rPr>
          <w:rFonts w:ascii="Times New Roman" w:hAnsi="Times New Roman" w:cs="Times New Roman"/>
          <w:sz w:val="24"/>
          <w:szCs w:val="24"/>
        </w:rPr>
        <w:t>Extinto</w:t>
      </w:r>
      <w:r w:rsidRPr="007A35B5">
        <w:rPr>
          <w:rFonts w:ascii="Times New Roman" w:hAnsi="Times New Roman" w:cs="Times New Roman"/>
          <w:sz w:val="24"/>
          <w:szCs w:val="24"/>
        </w:rPr>
        <w:t>, de comum acordo antes do prazo avençado, mediante Termo de Distrato;</w:t>
      </w:r>
    </w:p>
    <w:p w14:paraId="401B4B85" w14:textId="77777777" w:rsidR="000E40BF" w:rsidRPr="007A35B5" w:rsidRDefault="000E40BF" w:rsidP="007A35B5">
      <w:pPr>
        <w:spacing w:line="240" w:lineRule="auto"/>
        <w:ind w:left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III - </w:t>
      </w:r>
      <w:r w:rsidRPr="007A35B5">
        <w:rPr>
          <w:rFonts w:ascii="Times New Roman" w:eastAsiaTheme="minorHAnsi" w:hAnsi="Times New Roman" w:cs="Times New Roman"/>
          <w:sz w:val="24"/>
          <w:szCs w:val="24"/>
        </w:rPr>
        <w:t>denunciado, por decisão unilateral de qualquer dos partícipes, independentemente de autorização judicial, mediante prévia notificação por escrito ao outro partícipe; ou</w:t>
      </w:r>
    </w:p>
    <w:p w14:paraId="0AA9437E" w14:textId="47C5C3F7" w:rsidR="000E40BF" w:rsidRPr="007A35B5" w:rsidRDefault="000E40BF" w:rsidP="007A35B5">
      <w:pPr>
        <w:spacing w:line="240" w:lineRule="auto"/>
        <w:ind w:left="100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IV -</w:t>
      </w:r>
      <w:r w:rsidRPr="007A35B5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8610BD" w:rsidRPr="007A35B5">
        <w:rPr>
          <w:rFonts w:ascii="Times New Roman" w:eastAsiaTheme="minorHAnsi" w:hAnsi="Times New Roman" w:cs="Times New Roman"/>
          <w:sz w:val="24"/>
          <w:szCs w:val="24"/>
        </w:rPr>
        <w:t>Rescindido</w:t>
      </w:r>
      <w:r w:rsidRPr="007A35B5">
        <w:rPr>
          <w:rFonts w:ascii="Times New Roman" w:eastAsiaTheme="minorHAnsi" w:hAnsi="Times New Roman" w:cs="Times New Roman"/>
          <w:sz w:val="24"/>
          <w:szCs w:val="24"/>
        </w:rPr>
        <w:t>, por decisão unilateral de qualquer dos partícipes, independentemente de autorização judicial, mediante prévia notificação por escrito ao outro partícipe, nas seguintes hipóteses:</w:t>
      </w:r>
    </w:p>
    <w:p w14:paraId="29C8D9B0" w14:textId="6F25B656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a) descumprimento injustificado de cláusula deste instrumento;</w:t>
      </w:r>
    </w:p>
    <w:p w14:paraId="5E08A938" w14:textId="3B7ED462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b) irregularidade ou inexecução injustificada, ainda que parcial, do objeto, resultados ou metas </w:t>
      </w:r>
      <w:r w:rsidR="008610BD" w:rsidRPr="007A35B5">
        <w:rPr>
          <w:rFonts w:ascii="Times New Roman" w:hAnsi="Times New Roman" w:cs="Times New Roman"/>
          <w:sz w:val="24"/>
          <w:szCs w:val="24"/>
        </w:rPr>
        <w:t>pactuadas;</w:t>
      </w:r>
    </w:p>
    <w:p w14:paraId="47E5F4F2" w14:textId="44E21F99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lastRenderedPageBreak/>
        <w:t>c) violação da legislação aplicável;</w:t>
      </w:r>
    </w:p>
    <w:p w14:paraId="08E365D6" w14:textId="10586805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d) cometimento de falhas reiteradas na execução;</w:t>
      </w:r>
    </w:p>
    <w:p w14:paraId="5ADC1A1D" w14:textId="168A95B3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e) má administração de recursos públicos;</w:t>
      </w:r>
    </w:p>
    <w:p w14:paraId="049A580F" w14:textId="783584CE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f) constatação de falsidade ou fraude nas informações ou documentos apresentados;</w:t>
      </w:r>
    </w:p>
    <w:p w14:paraId="0D7857BD" w14:textId="78B7E5BD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g) não atendimento às recomendações ou determinações decorrentes da fiscalização;</w:t>
      </w:r>
    </w:p>
    <w:p w14:paraId="2F6EAC2B" w14:textId="03CC2B1E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h) outras hipóteses expressamente previstas na legislação aplicável.</w:t>
      </w:r>
    </w:p>
    <w:p w14:paraId="38325BC2" w14:textId="43C80BA7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10.2 A denúncia só será eficaz 60 (sessenta) dias após a data de recebimento da notificação, ficando os partícipes responsáveis somente pelas obrigações e vantagens do tempo em que participaram voluntariamente da avença.</w:t>
      </w:r>
    </w:p>
    <w:p w14:paraId="345691A4" w14:textId="77777777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10.3 Os casos de rescisão unilateral serão formalmente motivados nos autos do processo administrativo, assegurado o contraditório e a ampla defesa. O prazo de defesa será de 10 (dez) dias da abertura de vista do processo. </w:t>
      </w:r>
    </w:p>
    <w:p w14:paraId="474080D1" w14:textId="3B763C2F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10.4 Na hipótese de irregularidade na execução do objeto que enseje </w:t>
      </w:r>
      <w:r w:rsidR="00532F02" w:rsidRPr="007A35B5">
        <w:rPr>
          <w:rFonts w:ascii="Times New Roman" w:hAnsi="Times New Roman" w:cs="Times New Roman"/>
          <w:sz w:val="24"/>
          <w:szCs w:val="24"/>
        </w:rPr>
        <w:t>danos</w:t>
      </w:r>
      <w:r w:rsidRPr="007A35B5">
        <w:rPr>
          <w:rFonts w:ascii="Times New Roman" w:hAnsi="Times New Roman" w:cs="Times New Roman"/>
          <w:sz w:val="24"/>
          <w:szCs w:val="24"/>
        </w:rPr>
        <w:t xml:space="preserve"> ao erário, deverá ser instaurada Tomada de Contas Especial caso os valores relacionados à irregularidade não sejam devolvidos no prazo estabelecido pela Administração Pública.</w:t>
      </w:r>
    </w:p>
    <w:p w14:paraId="48211513" w14:textId="7DE5277C" w:rsidR="000E40BF" w:rsidRPr="007A35B5" w:rsidRDefault="000E40BF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10.5 Outras situações relativas à extinção deste Termo não previstas na legislação aplicável ou neste instrumento poderão ser </w:t>
      </w:r>
      <w:r w:rsidR="00532F02" w:rsidRPr="007A35B5">
        <w:rPr>
          <w:rFonts w:ascii="Times New Roman" w:hAnsi="Times New Roman" w:cs="Times New Roman"/>
          <w:sz w:val="24"/>
          <w:szCs w:val="24"/>
        </w:rPr>
        <w:t>negociadas</w:t>
      </w:r>
      <w:r w:rsidRPr="007A35B5">
        <w:rPr>
          <w:rFonts w:ascii="Times New Roman" w:hAnsi="Times New Roman" w:cs="Times New Roman"/>
          <w:sz w:val="24"/>
          <w:szCs w:val="24"/>
        </w:rPr>
        <w:t xml:space="preserve"> entre as partes ou, se for o caso, no Termo de Distrato.  </w:t>
      </w:r>
    </w:p>
    <w:p w14:paraId="4FDDB6A8" w14:textId="77777777" w:rsidR="003355FB" w:rsidRPr="007A35B5" w:rsidRDefault="003355FB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2" w14:textId="6B90DCAC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>11. SANÇÕES</w:t>
      </w:r>
    </w:p>
    <w:p w14:paraId="6E35AD01" w14:textId="63779EA7" w:rsidR="000D05DE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11.1</w:t>
      </w:r>
      <w:r w:rsidR="00532F02" w:rsidRPr="007A35B5">
        <w:rPr>
          <w:rFonts w:ascii="Times New Roman" w:hAnsi="Times New Roman" w:cs="Times New Roman"/>
          <w:sz w:val="24"/>
          <w:szCs w:val="24"/>
        </w:rPr>
        <w:t xml:space="preserve"> – </w:t>
      </w:r>
      <w:r w:rsidR="000D05DE" w:rsidRPr="007A35B5">
        <w:rPr>
          <w:rFonts w:ascii="Times New Roman" w:hAnsi="Times New Roman" w:cs="Times New Roman"/>
          <w:sz w:val="24"/>
          <w:szCs w:val="24"/>
        </w:rPr>
        <w:t>Nos casos em que for verificado que a ação cultural ocorreu, mas houve inadequação na execução do objeto ou na execução financeira sem má-fé, a autoridade pode concluir pela aprovação da prestação de informações com ressalvas e aplicar sanção de advertência ou multa.</w:t>
      </w:r>
    </w:p>
    <w:p w14:paraId="00000064" w14:textId="65A64D00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11.2</w:t>
      </w:r>
      <w:r w:rsidR="00532F02" w:rsidRPr="007A35B5">
        <w:rPr>
          <w:rFonts w:ascii="Times New Roman" w:hAnsi="Times New Roman" w:cs="Times New Roman"/>
          <w:sz w:val="24"/>
          <w:szCs w:val="24"/>
        </w:rPr>
        <w:t xml:space="preserve"> – </w:t>
      </w:r>
      <w:r w:rsidRPr="007A35B5">
        <w:rPr>
          <w:rFonts w:ascii="Times New Roman" w:hAnsi="Times New Roman" w:cs="Times New Roman"/>
          <w:sz w:val="24"/>
          <w:szCs w:val="24"/>
        </w:rPr>
        <w:t>A decisão sobre a sanção deve ser precedida de abertura de prazo para apresentação de defesa pelo</w:t>
      </w:r>
      <w:r w:rsidR="002F6B54" w:rsidRPr="007A35B5">
        <w:rPr>
          <w:rFonts w:ascii="Times New Roman" w:hAnsi="Times New Roman" w:cs="Times New Roman"/>
          <w:sz w:val="24"/>
          <w:szCs w:val="24"/>
        </w:rPr>
        <w:t xml:space="preserve"> proponente</w:t>
      </w:r>
      <w:r w:rsidRPr="007A35B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0000065" w14:textId="027A0769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11.</w:t>
      </w:r>
      <w:r w:rsidR="00D34599" w:rsidRPr="007A35B5">
        <w:rPr>
          <w:rFonts w:ascii="Times New Roman" w:hAnsi="Times New Roman" w:cs="Times New Roman"/>
          <w:sz w:val="24"/>
          <w:szCs w:val="24"/>
        </w:rPr>
        <w:t>3</w:t>
      </w:r>
      <w:r w:rsidR="00532F02" w:rsidRPr="007A35B5">
        <w:rPr>
          <w:rFonts w:ascii="Times New Roman" w:hAnsi="Times New Roman" w:cs="Times New Roman"/>
          <w:sz w:val="24"/>
          <w:szCs w:val="24"/>
        </w:rPr>
        <w:t xml:space="preserve"> – </w:t>
      </w:r>
      <w:r w:rsidRPr="007A35B5">
        <w:rPr>
          <w:rFonts w:ascii="Times New Roman" w:hAnsi="Times New Roman" w:cs="Times New Roman"/>
          <w:sz w:val="24"/>
          <w:szCs w:val="24"/>
        </w:rPr>
        <w:t>A ocorrência de caso fortuito ou força maior impeditiva da execução do instrumento afasta a aplicação de sanção, desde que regularmente comprovada.</w:t>
      </w:r>
    </w:p>
    <w:p w14:paraId="1A74A6D3" w14:textId="77777777" w:rsidR="00DC61B8" w:rsidRPr="007A35B5" w:rsidRDefault="00DC61B8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6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 xml:space="preserve">12. MONITORAMENTO E CONTROLE DE RESULTADOS </w:t>
      </w:r>
    </w:p>
    <w:p w14:paraId="00000067" w14:textId="64349872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12.1 </w:t>
      </w:r>
      <w:r w:rsidR="008610BD" w:rsidRPr="007A35B5">
        <w:rPr>
          <w:rFonts w:ascii="Times New Roman" w:hAnsi="Times New Roman" w:cs="Times New Roman"/>
          <w:sz w:val="24"/>
          <w:szCs w:val="24"/>
        </w:rPr>
        <w:t xml:space="preserve">A Prefeitura Municipal de 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Riacho da Cruz/ Secretaria </w:t>
      </w:r>
      <w:r w:rsidR="001B5E73" w:rsidRPr="007A35B5">
        <w:rPr>
          <w:rFonts w:ascii="Times New Roman" w:hAnsi="Times New Roman" w:cs="Times New Roman"/>
          <w:sz w:val="24"/>
          <w:szCs w:val="24"/>
        </w:rPr>
        <w:t>M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1B5E73" w:rsidRPr="007A35B5">
        <w:rPr>
          <w:rFonts w:ascii="Times New Roman" w:hAnsi="Times New Roman" w:cs="Times New Roman"/>
          <w:sz w:val="24"/>
          <w:szCs w:val="24"/>
        </w:rPr>
        <w:t>E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ducação, </w:t>
      </w:r>
      <w:r w:rsidR="001B5E73" w:rsidRPr="007A35B5">
        <w:rPr>
          <w:rFonts w:ascii="Times New Roman" w:hAnsi="Times New Roman" w:cs="Times New Roman"/>
          <w:sz w:val="24"/>
          <w:szCs w:val="24"/>
        </w:rPr>
        <w:t>C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ultura, </w:t>
      </w:r>
      <w:r w:rsidR="007A35B5">
        <w:rPr>
          <w:rFonts w:ascii="Times New Roman" w:hAnsi="Times New Roman" w:cs="Times New Roman"/>
          <w:sz w:val="24"/>
          <w:szCs w:val="24"/>
        </w:rPr>
        <w:t>De</w:t>
      </w:r>
      <w:r w:rsidR="001B5E73" w:rsidRPr="007A35B5">
        <w:rPr>
          <w:rFonts w:ascii="Times New Roman" w:hAnsi="Times New Roman" w:cs="Times New Roman"/>
          <w:sz w:val="24"/>
          <w:szCs w:val="24"/>
        </w:rPr>
        <w:t>sport</w:t>
      </w:r>
      <w:r w:rsidR="007A35B5">
        <w:rPr>
          <w:rFonts w:ascii="Times New Roman" w:hAnsi="Times New Roman" w:cs="Times New Roman"/>
          <w:sz w:val="24"/>
          <w:szCs w:val="24"/>
        </w:rPr>
        <w:t>o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 e </w:t>
      </w:r>
      <w:r w:rsidR="001B5E73" w:rsidRPr="007A35B5">
        <w:rPr>
          <w:rFonts w:ascii="Times New Roman" w:hAnsi="Times New Roman" w:cs="Times New Roman"/>
          <w:sz w:val="24"/>
          <w:szCs w:val="24"/>
        </w:rPr>
        <w:t>J</w:t>
      </w:r>
      <w:r w:rsidR="00325449" w:rsidRPr="007A35B5">
        <w:rPr>
          <w:rFonts w:ascii="Times New Roman" w:hAnsi="Times New Roman" w:cs="Times New Roman"/>
          <w:sz w:val="24"/>
          <w:szCs w:val="24"/>
        </w:rPr>
        <w:t>uventude</w:t>
      </w:r>
      <w:r w:rsidR="008610BD" w:rsidRPr="007A35B5">
        <w:rPr>
          <w:rFonts w:ascii="Times New Roman" w:hAnsi="Times New Roman" w:cs="Times New Roman"/>
          <w:sz w:val="24"/>
          <w:szCs w:val="24"/>
        </w:rPr>
        <w:t xml:space="preserve"> fará monitoramento das ações propostas por meio da Comissão</w:t>
      </w:r>
      <w:r w:rsidR="002F6B54" w:rsidRPr="007A35B5">
        <w:rPr>
          <w:rFonts w:ascii="Times New Roman" w:hAnsi="Times New Roman" w:cs="Times New Roman"/>
          <w:sz w:val="24"/>
          <w:szCs w:val="24"/>
        </w:rPr>
        <w:t xml:space="preserve"> </w:t>
      </w:r>
      <w:r w:rsidR="001B5E73" w:rsidRPr="007A35B5">
        <w:rPr>
          <w:rFonts w:ascii="Times New Roman" w:hAnsi="Times New Roman" w:cs="Times New Roman"/>
          <w:sz w:val="24"/>
          <w:szCs w:val="24"/>
        </w:rPr>
        <w:t>Especial do Fundo Municipal de Cultura</w:t>
      </w:r>
      <w:r w:rsidR="008610BD" w:rsidRPr="007A35B5">
        <w:rPr>
          <w:rFonts w:ascii="Times New Roman" w:hAnsi="Times New Roman" w:cs="Times New Roman"/>
          <w:sz w:val="24"/>
          <w:szCs w:val="24"/>
        </w:rPr>
        <w:t xml:space="preserve">, Conselho Municipal de Política Cultural ou pela equipe administrativa do próprio órgão gestor. </w:t>
      </w:r>
    </w:p>
    <w:p w14:paraId="4993E4DC" w14:textId="77777777" w:rsidR="003355FB" w:rsidRPr="007A35B5" w:rsidRDefault="003355FB" w:rsidP="007A35B5">
      <w:pPr>
        <w:spacing w:line="240" w:lineRule="auto"/>
        <w:ind w:left="10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00000068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 xml:space="preserve">13. VIGÊNCIA </w:t>
      </w:r>
    </w:p>
    <w:p w14:paraId="00000069" w14:textId="1B7196DD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13.1 A vigência deste instrumento terá início na data de assinatura </w:t>
      </w:r>
      <w:r w:rsidR="000D05DE" w:rsidRPr="007A35B5">
        <w:rPr>
          <w:rFonts w:ascii="Times New Roman" w:hAnsi="Times New Roman" w:cs="Times New Roman"/>
          <w:sz w:val="24"/>
          <w:szCs w:val="24"/>
        </w:rPr>
        <w:t>das partes</w:t>
      </w:r>
      <w:r w:rsidRPr="007A35B5">
        <w:rPr>
          <w:rFonts w:ascii="Times New Roman" w:hAnsi="Times New Roman" w:cs="Times New Roman"/>
          <w:sz w:val="24"/>
          <w:szCs w:val="24"/>
        </w:rPr>
        <w:t>, com duração</w:t>
      </w:r>
      <w:r w:rsidR="007E396C" w:rsidRPr="007A35B5">
        <w:rPr>
          <w:rFonts w:ascii="Times New Roman" w:hAnsi="Times New Roman" w:cs="Times New Roman"/>
          <w:sz w:val="24"/>
          <w:szCs w:val="24"/>
        </w:rPr>
        <w:t xml:space="preserve"> de 12 meses</w:t>
      </w:r>
      <w:r w:rsidRPr="007A35B5">
        <w:rPr>
          <w:rFonts w:ascii="Times New Roman" w:hAnsi="Times New Roman" w:cs="Times New Roman"/>
          <w:sz w:val="24"/>
          <w:szCs w:val="24"/>
        </w:rPr>
        <w:t>, podendo ser prorrogado por</w:t>
      </w:r>
      <w:r w:rsidR="007E396C" w:rsidRPr="007A35B5">
        <w:rPr>
          <w:rFonts w:ascii="Times New Roman" w:hAnsi="Times New Roman" w:cs="Times New Roman"/>
          <w:sz w:val="24"/>
          <w:szCs w:val="24"/>
        </w:rPr>
        <w:t xml:space="preserve"> igual período</w:t>
      </w:r>
      <w:r w:rsidRPr="007A35B5">
        <w:rPr>
          <w:rFonts w:ascii="Times New Roman" w:hAnsi="Times New Roman" w:cs="Times New Roman"/>
          <w:sz w:val="24"/>
          <w:szCs w:val="24"/>
        </w:rPr>
        <w:t>.</w:t>
      </w:r>
    </w:p>
    <w:p w14:paraId="56D14C53" w14:textId="77777777" w:rsidR="003355FB" w:rsidRPr="007A35B5" w:rsidRDefault="003355FB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A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 xml:space="preserve">14. PUBLICAÇÃO </w:t>
      </w:r>
    </w:p>
    <w:p w14:paraId="0000006B" w14:textId="18A19FFF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14.1 O Extrato do Termo de Execução Cultural será publicado </w:t>
      </w:r>
      <w:r w:rsidR="007E396C" w:rsidRPr="007A35B5">
        <w:rPr>
          <w:rFonts w:ascii="Times New Roman" w:hAnsi="Times New Roman" w:cs="Times New Roman"/>
          <w:sz w:val="24"/>
          <w:szCs w:val="24"/>
        </w:rPr>
        <w:t xml:space="preserve">do Diário Oficial do </w:t>
      </w:r>
      <w:r w:rsidR="001C1CB9" w:rsidRPr="007A35B5">
        <w:rPr>
          <w:rFonts w:ascii="Times New Roman" w:hAnsi="Times New Roman" w:cs="Times New Roman"/>
          <w:sz w:val="24"/>
          <w:szCs w:val="24"/>
        </w:rPr>
        <w:t>Município</w:t>
      </w:r>
      <w:r w:rsidR="007E396C" w:rsidRPr="007A35B5">
        <w:rPr>
          <w:rFonts w:ascii="Times New Roman" w:hAnsi="Times New Roman" w:cs="Times New Roman"/>
          <w:sz w:val="24"/>
          <w:szCs w:val="24"/>
        </w:rPr>
        <w:t xml:space="preserve"> e no site da Prefeitura</w:t>
      </w:r>
      <w:r w:rsidR="00325449" w:rsidRPr="007A35B5">
        <w:rPr>
          <w:rFonts w:ascii="Times New Roman" w:hAnsi="Times New Roman" w:cs="Times New Roman"/>
          <w:sz w:val="24"/>
          <w:szCs w:val="24"/>
        </w:rPr>
        <w:t xml:space="preserve"> municipal</w:t>
      </w:r>
      <w:r w:rsidR="007E396C" w:rsidRPr="007A35B5">
        <w:rPr>
          <w:rFonts w:ascii="Times New Roman" w:hAnsi="Times New Roman" w:cs="Times New Roman"/>
          <w:sz w:val="24"/>
          <w:szCs w:val="24"/>
        </w:rPr>
        <w:t xml:space="preserve"> de </w:t>
      </w:r>
      <w:r w:rsidR="00325449" w:rsidRPr="007A35B5">
        <w:rPr>
          <w:rFonts w:ascii="Times New Roman" w:hAnsi="Times New Roman" w:cs="Times New Roman"/>
          <w:sz w:val="24"/>
          <w:szCs w:val="24"/>
        </w:rPr>
        <w:t>Riacho da Cruz</w:t>
      </w:r>
      <w:r w:rsidR="007E396C" w:rsidRPr="007A35B5">
        <w:rPr>
          <w:rFonts w:ascii="Times New Roman" w:hAnsi="Times New Roman" w:cs="Times New Roman"/>
          <w:sz w:val="24"/>
          <w:szCs w:val="24"/>
        </w:rPr>
        <w:t xml:space="preserve"> (</w:t>
      </w:r>
      <w:hyperlink r:id="rId7" w:history="1">
        <w:proofErr w:type="gramStart"/>
        <w:r w:rsidR="00325449" w:rsidRPr="007A35B5">
          <w:rPr>
            <w:rStyle w:val="Hyperlink"/>
            <w:rFonts w:ascii="Times New Roman" w:hAnsi="Times New Roman" w:cs="Times New Roman"/>
            <w:sz w:val="24"/>
            <w:szCs w:val="24"/>
          </w:rPr>
          <w:t>www.riachodacruz.rn.gov.br</w:t>
        </w:r>
      </w:hyperlink>
      <w:r w:rsidR="007E396C" w:rsidRPr="007A35B5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14:paraId="1764160D" w14:textId="77777777" w:rsidR="003355FB" w:rsidRPr="007A35B5" w:rsidRDefault="003355FB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</w:p>
    <w:p w14:paraId="0000006C" w14:textId="77777777" w:rsidR="003F0A79" w:rsidRPr="007A35B5" w:rsidRDefault="00B1033D" w:rsidP="007A35B5">
      <w:pPr>
        <w:spacing w:line="240" w:lineRule="auto"/>
        <w:ind w:left="1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A35B5">
        <w:rPr>
          <w:rFonts w:ascii="Times New Roman" w:hAnsi="Times New Roman" w:cs="Times New Roman"/>
          <w:b/>
          <w:bCs/>
          <w:sz w:val="24"/>
          <w:szCs w:val="24"/>
        </w:rPr>
        <w:t xml:space="preserve">15. FORO </w:t>
      </w:r>
    </w:p>
    <w:p w14:paraId="09BD2155" w14:textId="5745F9F9" w:rsidR="00D35DCE" w:rsidRPr="007A35B5" w:rsidRDefault="009D0A2D" w:rsidP="007A35B5">
      <w:pPr>
        <w:spacing w:line="240" w:lineRule="auto"/>
        <w:ind w:left="100"/>
        <w:jc w:val="both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15.1 Fica eleito o Foro </w:t>
      </w:r>
      <w:r>
        <w:rPr>
          <w:rFonts w:ascii="Times New Roman" w:hAnsi="Times New Roman" w:cs="Times New Roman"/>
          <w:sz w:val="24"/>
          <w:szCs w:val="24"/>
        </w:rPr>
        <w:t>da Comarca de</w:t>
      </w:r>
      <w:r w:rsidRPr="007A35B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Portalegre</w:t>
      </w:r>
      <w:r w:rsidRPr="007A35B5">
        <w:rPr>
          <w:rFonts w:ascii="Times New Roman" w:hAnsi="Times New Roman" w:cs="Times New Roman"/>
          <w:sz w:val="24"/>
          <w:szCs w:val="24"/>
        </w:rPr>
        <w:t>, Estado do Rio Grande do Norte para dirimir quaisquer dúvidas relativas ao presente Termo de Execução Cultural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000006E" w14:textId="77777777" w:rsidR="003F0A79" w:rsidRPr="007A35B5" w:rsidRDefault="003F0A79" w:rsidP="007A35B5">
      <w:pPr>
        <w:spacing w:line="240" w:lineRule="auto"/>
        <w:ind w:left="100"/>
        <w:jc w:val="right"/>
        <w:rPr>
          <w:rFonts w:ascii="Times New Roman" w:hAnsi="Times New Roman" w:cs="Times New Roman"/>
          <w:sz w:val="24"/>
          <w:szCs w:val="24"/>
        </w:rPr>
      </w:pPr>
    </w:p>
    <w:p w14:paraId="0000006F" w14:textId="509F4B4D" w:rsidR="003F0A79" w:rsidRPr="007A35B5" w:rsidRDefault="00325449" w:rsidP="007A35B5">
      <w:pPr>
        <w:jc w:val="right"/>
        <w:rPr>
          <w:rFonts w:ascii="Times New Roman" w:hAnsi="Times New Roman" w:cs="Times New Roman"/>
        </w:rPr>
      </w:pPr>
      <w:r w:rsidRPr="007A35B5">
        <w:rPr>
          <w:rFonts w:ascii="Times New Roman" w:hAnsi="Times New Roman" w:cs="Times New Roman"/>
          <w:sz w:val="24"/>
          <w:szCs w:val="24"/>
        </w:rPr>
        <w:lastRenderedPageBreak/>
        <w:t>Riacho da Cruz</w:t>
      </w:r>
      <w:r w:rsidR="007E396C" w:rsidRPr="007A35B5">
        <w:rPr>
          <w:rFonts w:ascii="Times New Roman" w:hAnsi="Times New Roman" w:cs="Times New Roman"/>
          <w:sz w:val="24"/>
          <w:szCs w:val="24"/>
        </w:rPr>
        <w:t>/</w:t>
      </w:r>
      <w:r w:rsidR="003355FB" w:rsidRPr="007A35B5">
        <w:rPr>
          <w:rFonts w:ascii="Times New Roman" w:hAnsi="Times New Roman" w:cs="Times New Roman"/>
          <w:sz w:val="24"/>
          <w:szCs w:val="24"/>
        </w:rPr>
        <w:t>RN, _</w:t>
      </w:r>
      <w:r w:rsidR="004F643C" w:rsidRPr="007A35B5">
        <w:rPr>
          <w:rFonts w:ascii="Times New Roman" w:hAnsi="Times New Roman" w:cs="Times New Roman"/>
          <w:sz w:val="24"/>
          <w:szCs w:val="24"/>
        </w:rPr>
        <w:t>___</w:t>
      </w:r>
      <w:r w:rsidR="007E396C" w:rsidRPr="007A35B5">
        <w:rPr>
          <w:rFonts w:ascii="Times New Roman" w:hAnsi="Times New Roman" w:cs="Times New Roman"/>
          <w:sz w:val="24"/>
          <w:szCs w:val="24"/>
        </w:rPr>
        <w:t xml:space="preserve"> de </w:t>
      </w:r>
      <w:r w:rsidR="002F6B54" w:rsidRPr="007A35B5">
        <w:rPr>
          <w:rFonts w:ascii="Times New Roman" w:hAnsi="Times New Roman" w:cs="Times New Roman"/>
          <w:sz w:val="24"/>
          <w:szCs w:val="24"/>
        </w:rPr>
        <w:t>____________</w:t>
      </w:r>
      <w:r w:rsidR="007E396C" w:rsidRPr="007A35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E396C" w:rsidRPr="007A35B5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="007E396C" w:rsidRPr="007A35B5">
        <w:rPr>
          <w:rFonts w:ascii="Times New Roman" w:hAnsi="Times New Roman" w:cs="Times New Roman"/>
          <w:sz w:val="24"/>
          <w:szCs w:val="24"/>
        </w:rPr>
        <w:t xml:space="preserve"> 2023</w:t>
      </w:r>
      <w:r w:rsidR="00B1033D" w:rsidRPr="007A35B5">
        <w:rPr>
          <w:rFonts w:ascii="Times New Roman" w:hAnsi="Times New Roman" w:cs="Times New Roman"/>
          <w:sz w:val="24"/>
          <w:szCs w:val="24"/>
        </w:rPr>
        <w:t>.</w:t>
      </w:r>
    </w:p>
    <w:p w14:paraId="00000070" w14:textId="77777777" w:rsidR="003F0A79" w:rsidRDefault="00B1033D" w:rsidP="007A35B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EC1C0F" w14:textId="77777777" w:rsidR="007A35B5" w:rsidRPr="007A35B5" w:rsidRDefault="007A35B5" w:rsidP="007A35B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60265D" w14:textId="2F8A48CB" w:rsidR="009178A3" w:rsidRPr="007A35B5" w:rsidRDefault="007A35B5" w:rsidP="007A35B5">
      <w:pPr>
        <w:jc w:val="center"/>
      </w:pPr>
      <w:r w:rsidRPr="007A35B5">
        <w:t>________________________________</w:t>
      </w:r>
    </w:p>
    <w:p w14:paraId="7832117F" w14:textId="77777777" w:rsidR="009D0A2D" w:rsidRDefault="00B1033D" w:rsidP="009D0A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Pelo órgão:</w:t>
      </w:r>
    </w:p>
    <w:p w14:paraId="00000072" w14:textId="2C349482" w:rsidR="003F0A79" w:rsidRDefault="00B1033D" w:rsidP="009D0A2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[NOME DO REPRESENTANTE]</w:t>
      </w:r>
    </w:p>
    <w:p w14:paraId="2AA20C8D" w14:textId="77777777" w:rsidR="007A35B5" w:rsidRPr="007A35B5" w:rsidRDefault="007A35B5" w:rsidP="007A35B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000073" w14:textId="77777777" w:rsidR="003F0A79" w:rsidRDefault="003F0A79" w:rsidP="007A35B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E57B69" w14:textId="188309B8" w:rsidR="007A35B5" w:rsidRPr="007A35B5" w:rsidRDefault="007A35B5" w:rsidP="007A35B5">
      <w:pPr>
        <w:jc w:val="center"/>
      </w:pPr>
      <w:r w:rsidRPr="007A35B5">
        <w:t>_____________________</w:t>
      </w:r>
      <w:r>
        <w:t>______</w:t>
      </w:r>
      <w:r w:rsidRPr="007A35B5">
        <w:t>__</w:t>
      </w:r>
    </w:p>
    <w:p w14:paraId="00000074" w14:textId="77777777" w:rsidR="003F0A79" w:rsidRPr="007A35B5" w:rsidRDefault="00B1033D" w:rsidP="007A35B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Pelo Agente Cultural:</w:t>
      </w:r>
    </w:p>
    <w:p w14:paraId="00000075" w14:textId="77777777" w:rsidR="003F0A79" w:rsidRPr="007A35B5" w:rsidRDefault="00B1033D" w:rsidP="007A35B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A35B5">
        <w:rPr>
          <w:rFonts w:ascii="Times New Roman" w:hAnsi="Times New Roman" w:cs="Times New Roman"/>
          <w:sz w:val="24"/>
          <w:szCs w:val="24"/>
        </w:rPr>
        <w:t>[NOME DO AGENTE CULTURAL]</w:t>
      </w:r>
    </w:p>
    <w:sectPr w:rsidR="003F0A79" w:rsidRPr="007A35B5">
      <w:headerReference w:type="default" r:id="rId8"/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A358D7" w14:textId="77777777" w:rsidR="00BB09BE" w:rsidRDefault="00BB09BE" w:rsidP="001E21FB">
      <w:pPr>
        <w:spacing w:line="240" w:lineRule="auto"/>
      </w:pPr>
      <w:r>
        <w:separator/>
      </w:r>
    </w:p>
  </w:endnote>
  <w:endnote w:type="continuationSeparator" w:id="0">
    <w:p w14:paraId="3DF643A8" w14:textId="77777777" w:rsidR="00BB09BE" w:rsidRDefault="00BB09BE" w:rsidP="001E21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278241" w14:textId="77777777" w:rsidR="009178A3" w:rsidRPr="000F3806" w:rsidRDefault="009178A3" w:rsidP="009178A3">
    <w:pPr>
      <w:pStyle w:val="Rodap"/>
      <w:rPr>
        <w:rFonts w:ascii="Tahoma" w:hAnsi="Tahoma" w:cs="Tahoma"/>
        <w:b/>
        <w:sz w:val="15"/>
        <w:szCs w:val="15"/>
      </w:rPr>
    </w:pPr>
    <w:r w:rsidRPr="000F3806"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 w:rsidRPr="000F3806">
      <w:rPr>
        <w:rFonts w:ascii="Tahoma" w:hAnsi="Tahoma" w:cs="Tahoma"/>
        <w:b/>
        <w:sz w:val="15"/>
        <w:szCs w:val="15"/>
      </w:rPr>
      <w:t>Léllis</w:t>
    </w:r>
    <w:proofErr w:type="spellEnd"/>
    <w:r w:rsidRPr="000F3806"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71BCEEAC" w14:textId="77777777" w:rsidR="009178A3" w:rsidRDefault="009178A3" w:rsidP="009178A3">
    <w:pPr>
      <w:pStyle w:val="Rodap"/>
      <w:jc w:val="center"/>
      <w:rPr>
        <w:rFonts w:ascii="Tahoma" w:hAnsi="Tahoma" w:cs="Tahoma"/>
        <w:b/>
        <w:sz w:val="14"/>
        <w:szCs w:val="14"/>
      </w:rPr>
    </w:pPr>
    <w:r w:rsidRPr="0089213B"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 w:rsidRPr="0089213B"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 w:rsidRPr="0089213B">
      <w:rPr>
        <w:rFonts w:ascii="Tahoma" w:hAnsi="Tahoma" w:cs="Tahoma"/>
        <w:b/>
        <w:sz w:val="14"/>
        <w:szCs w:val="14"/>
      </w:rPr>
      <w:t xml:space="preserve"> </w:t>
    </w:r>
    <w:r>
      <w:rPr>
        <w:rFonts w:ascii="Tahoma" w:hAnsi="Tahoma" w:cs="Tahoma"/>
        <w:b/>
        <w:sz w:val="14"/>
        <w:szCs w:val="14"/>
      </w:rPr>
      <w:t>-</w:t>
    </w:r>
    <w:r w:rsidRPr="0089213B">
      <w:rPr>
        <w:rFonts w:ascii="Tahoma" w:hAnsi="Tahoma" w:cs="Tahoma"/>
        <w:b/>
        <w:sz w:val="14"/>
        <w:szCs w:val="14"/>
      </w:rPr>
      <w:t xml:space="preserve"> E-mail: </w:t>
    </w:r>
    <w:hyperlink r:id="rId2" w:history="1">
      <w:r w:rsidRPr="0089213B"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  <w:r w:rsidRPr="0089213B">
      <w:rPr>
        <w:rFonts w:ascii="Tahoma" w:hAnsi="Tahoma" w:cs="Tahoma"/>
        <w:b/>
        <w:sz w:val="14"/>
        <w:szCs w:val="14"/>
      </w:rPr>
      <w:t xml:space="preserve"> </w:t>
    </w:r>
  </w:p>
  <w:p w14:paraId="31674445" w14:textId="77777777" w:rsidR="009178A3" w:rsidRPr="009178A3" w:rsidRDefault="009178A3" w:rsidP="009178A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3BDBE" w14:textId="77777777" w:rsidR="00BB09BE" w:rsidRDefault="00BB09BE" w:rsidP="001E21FB">
      <w:pPr>
        <w:spacing w:line="240" w:lineRule="auto"/>
      </w:pPr>
      <w:r>
        <w:separator/>
      </w:r>
    </w:p>
  </w:footnote>
  <w:footnote w:type="continuationSeparator" w:id="0">
    <w:p w14:paraId="6E419B72" w14:textId="77777777" w:rsidR="00BB09BE" w:rsidRDefault="00BB09BE" w:rsidP="001E21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5641D8" w14:textId="77777777" w:rsidR="009178A3" w:rsidRDefault="009178A3" w:rsidP="009178A3">
    <w:pPr>
      <w:pStyle w:val="Corpodetexto"/>
      <w:spacing w:line="14" w:lineRule="auto"/>
      <w:rPr>
        <w:sz w:val="20"/>
      </w:rPr>
    </w:pPr>
    <w:r>
      <w:rPr>
        <w:noProof/>
        <w:lang w:eastAsia="pt-BR"/>
      </w:rPr>
      <w:drawing>
        <wp:anchor distT="0" distB="0" distL="0" distR="0" simplePos="0" relativeHeight="251661312" behindDoc="1" locked="0" layoutInCell="1" allowOverlap="1" wp14:anchorId="3EFDF142" wp14:editId="2F1D469F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739727371" name="Imagem 73972737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727371" name="Imagem 739727371" descr="Diagra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51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0" distR="0" simplePos="0" relativeHeight="251659264" behindDoc="1" locked="0" layoutInCell="1" allowOverlap="1" wp14:anchorId="112B0CD8" wp14:editId="3B986E18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0" b="0"/>
          <wp:wrapNone/>
          <wp:docPr id="846460894" name="Imagem 846460894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460894" name="Imagem 846460894" descr="Desenho de personagem de desenhos animados com texto preto sobre fundo branc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0" distR="0" simplePos="0" relativeHeight="251660288" behindDoc="1" locked="0" layoutInCell="1" allowOverlap="1" wp14:anchorId="61C46E53" wp14:editId="47C95DAA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432"/>
          <wp:effectExtent l="0" t="0" r="0" b="0"/>
          <wp:wrapNone/>
          <wp:docPr id="755067014" name="Imagem 755067014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5067014" name="Imagem 755067014" descr="Desenho de um círculo&#10;&#10;Descrição gerada automaticamente com confiança baixa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5875" cy="59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28E8CA" w14:textId="77777777" w:rsidR="009178A3" w:rsidRDefault="009178A3" w:rsidP="009178A3">
    <w:pPr>
      <w:pStyle w:val="Corpodetexto"/>
      <w:spacing w:line="14" w:lineRule="auto"/>
      <w:rPr>
        <w:sz w:val="20"/>
      </w:rPr>
    </w:pPr>
  </w:p>
  <w:p w14:paraId="6E7767D2" w14:textId="77777777" w:rsidR="009178A3" w:rsidRDefault="009178A3" w:rsidP="009178A3">
    <w:pPr>
      <w:pStyle w:val="Corpodetexto"/>
      <w:spacing w:line="14" w:lineRule="auto"/>
      <w:rPr>
        <w:sz w:val="20"/>
      </w:rPr>
    </w:pPr>
  </w:p>
  <w:p w14:paraId="75D6C657" w14:textId="77777777" w:rsidR="009178A3" w:rsidRDefault="009178A3" w:rsidP="009178A3">
    <w:pPr>
      <w:pStyle w:val="Corpodetexto"/>
      <w:spacing w:line="14" w:lineRule="auto"/>
      <w:rPr>
        <w:sz w:val="20"/>
      </w:rPr>
    </w:pPr>
  </w:p>
  <w:p w14:paraId="4B83FCE7" w14:textId="77777777" w:rsidR="009178A3" w:rsidRDefault="009178A3" w:rsidP="009178A3">
    <w:pPr>
      <w:pStyle w:val="Corpodetexto"/>
      <w:spacing w:line="14" w:lineRule="auto"/>
      <w:rPr>
        <w:sz w:val="20"/>
      </w:rPr>
    </w:pPr>
  </w:p>
  <w:p w14:paraId="218A0927" w14:textId="77777777" w:rsidR="009178A3" w:rsidRDefault="009178A3" w:rsidP="009178A3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478DF1D6" w14:textId="77777777" w:rsidR="009178A3" w:rsidRDefault="009178A3" w:rsidP="009178A3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2B838253" w14:textId="77777777" w:rsidR="009178A3" w:rsidRDefault="009178A3" w:rsidP="009178A3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6F2B6CFC" w14:textId="77777777" w:rsidR="009178A3" w:rsidRPr="00567A5D" w:rsidRDefault="009178A3" w:rsidP="009178A3">
    <w:pPr>
      <w:pStyle w:val="Cabealho"/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ESTADO DO RIO GRANDE DO NORTE</w:t>
    </w:r>
  </w:p>
  <w:p w14:paraId="700100A5" w14:textId="77777777" w:rsidR="009178A3" w:rsidRDefault="009178A3" w:rsidP="009178A3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PREFEITURA MUNICIPAL DE RIACHO DA CRUZ</w:t>
    </w:r>
    <w:r>
      <w:rPr>
        <w:rFonts w:ascii="Tahoma" w:hAnsi="Tahoma" w:cs="Tahoma"/>
        <w:b/>
        <w:sz w:val="18"/>
        <w:szCs w:val="18"/>
      </w:rPr>
      <w:t xml:space="preserve">    </w:t>
    </w:r>
  </w:p>
  <w:p w14:paraId="7182B8F1" w14:textId="77777777" w:rsidR="009178A3" w:rsidRPr="007D047F" w:rsidRDefault="009178A3" w:rsidP="009178A3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  <w:p w14:paraId="14E4DBD5" w14:textId="77777777" w:rsidR="009178A3" w:rsidRPr="009178A3" w:rsidRDefault="009178A3" w:rsidP="009178A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A56E4"/>
    <w:multiLevelType w:val="hybridMultilevel"/>
    <w:tmpl w:val="4C7EE6A8"/>
    <w:lvl w:ilvl="0" w:tplc="F54A9B4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82B6F"/>
    <w:multiLevelType w:val="hybridMultilevel"/>
    <w:tmpl w:val="82DCA0C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79"/>
    <w:rsid w:val="00076BC6"/>
    <w:rsid w:val="000D05DE"/>
    <w:rsid w:val="000E40BF"/>
    <w:rsid w:val="001052C2"/>
    <w:rsid w:val="001715A9"/>
    <w:rsid w:val="001B5E73"/>
    <w:rsid w:val="001C1CB9"/>
    <w:rsid w:val="001E21FB"/>
    <w:rsid w:val="0023571A"/>
    <w:rsid w:val="002C1373"/>
    <w:rsid w:val="002F6B54"/>
    <w:rsid w:val="00325449"/>
    <w:rsid w:val="003355FB"/>
    <w:rsid w:val="0034085C"/>
    <w:rsid w:val="00353034"/>
    <w:rsid w:val="00381519"/>
    <w:rsid w:val="003A2A40"/>
    <w:rsid w:val="003F0A79"/>
    <w:rsid w:val="004C0141"/>
    <w:rsid w:val="004F0DFB"/>
    <w:rsid w:val="004F643C"/>
    <w:rsid w:val="00503772"/>
    <w:rsid w:val="00532F02"/>
    <w:rsid w:val="0053498D"/>
    <w:rsid w:val="005461BB"/>
    <w:rsid w:val="005E2FC0"/>
    <w:rsid w:val="006027BE"/>
    <w:rsid w:val="00682CAF"/>
    <w:rsid w:val="006F4D70"/>
    <w:rsid w:val="007709E9"/>
    <w:rsid w:val="007A35B5"/>
    <w:rsid w:val="007E396C"/>
    <w:rsid w:val="008129D3"/>
    <w:rsid w:val="008610BD"/>
    <w:rsid w:val="0086391B"/>
    <w:rsid w:val="00877A32"/>
    <w:rsid w:val="009178A3"/>
    <w:rsid w:val="009B7A05"/>
    <w:rsid w:val="009D0A2D"/>
    <w:rsid w:val="00A10607"/>
    <w:rsid w:val="00A560A2"/>
    <w:rsid w:val="00AA3B21"/>
    <w:rsid w:val="00B036AC"/>
    <w:rsid w:val="00B1033D"/>
    <w:rsid w:val="00B40D97"/>
    <w:rsid w:val="00B85FA2"/>
    <w:rsid w:val="00B936C8"/>
    <w:rsid w:val="00BB09BE"/>
    <w:rsid w:val="00BC00E4"/>
    <w:rsid w:val="00BD47A3"/>
    <w:rsid w:val="00BF50D8"/>
    <w:rsid w:val="00C10EAB"/>
    <w:rsid w:val="00C21FF9"/>
    <w:rsid w:val="00C77CEB"/>
    <w:rsid w:val="00CA1BFA"/>
    <w:rsid w:val="00D34599"/>
    <w:rsid w:val="00D35999"/>
    <w:rsid w:val="00D35DCE"/>
    <w:rsid w:val="00D4053C"/>
    <w:rsid w:val="00D47234"/>
    <w:rsid w:val="00D87DBB"/>
    <w:rsid w:val="00DA1FD3"/>
    <w:rsid w:val="00DB4D42"/>
    <w:rsid w:val="00DC61B8"/>
    <w:rsid w:val="00E105D8"/>
    <w:rsid w:val="00F42CEF"/>
    <w:rsid w:val="00F72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7FF5C"/>
  <w15:docId w15:val="{86133FF9-5F9A-412F-BED0-2B2BE85B9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rpodetexto">
    <w:name w:val="Body Text"/>
    <w:basedOn w:val="Normal"/>
    <w:link w:val="CorpodetextoChar"/>
    <w:rsid w:val="000E40BF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E40BF"/>
    <w:rPr>
      <w:rFonts w:eastAsia="Times New Roman" w:cs="Times New Roman"/>
      <w:color w:val="000000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0E40BF"/>
    <w:pPr>
      <w:suppressAutoHyphens/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nhideWhenUsed/>
    <w:rsid w:val="001E21F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1E21FB"/>
  </w:style>
  <w:style w:type="paragraph" w:styleId="Rodap">
    <w:name w:val="footer"/>
    <w:basedOn w:val="Normal"/>
    <w:link w:val="RodapChar"/>
    <w:unhideWhenUsed/>
    <w:rsid w:val="001E21F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rsid w:val="001E21FB"/>
  </w:style>
  <w:style w:type="character" w:styleId="Hyperlink">
    <w:name w:val="Hyperlink"/>
    <w:basedOn w:val="Fontepargpadro"/>
    <w:unhideWhenUsed/>
    <w:rsid w:val="001E21FB"/>
    <w:rPr>
      <w:color w:val="0000FF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E39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72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riachodacruz.rn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2209</Words>
  <Characters>11930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LUSCAS</dc:creator>
  <cp:lastModifiedBy>Conta da Microsoft</cp:lastModifiedBy>
  <cp:revision>16</cp:revision>
  <dcterms:created xsi:type="dcterms:W3CDTF">2023-09-15T15:28:00Z</dcterms:created>
  <dcterms:modified xsi:type="dcterms:W3CDTF">2023-09-20T12:13:00Z</dcterms:modified>
</cp:coreProperties>
</file>